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General comment:</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The </w:t>
      </w:r>
      <w:proofErr w:type="spellStart"/>
      <w:r w:rsidRPr="00AE6FF9">
        <w:rPr>
          <w:rFonts w:ascii="Times New Roman" w:eastAsia="Times New Roman" w:hAnsi="Times New Roman" w:cs="Times New Roman"/>
          <w:sz w:val="24"/>
          <w:szCs w:val="24"/>
        </w:rPr>
        <w:t>scopenote</w:t>
      </w:r>
      <w:proofErr w:type="spellEnd"/>
      <w:r w:rsidRPr="00AE6FF9">
        <w:rPr>
          <w:rFonts w:ascii="Times New Roman" w:eastAsia="Times New Roman" w:hAnsi="Times New Roman" w:cs="Times New Roman"/>
          <w:sz w:val="24"/>
          <w:szCs w:val="24"/>
        </w:rPr>
        <w:t xml:space="preserve"> focus on what may be considered </w:t>
      </w:r>
      <w:proofErr w:type="gramStart"/>
      <w:r w:rsidRPr="00AE6FF9">
        <w:rPr>
          <w:rFonts w:ascii="Times New Roman" w:eastAsia="Times New Roman" w:hAnsi="Times New Roman" w:cs="Times New Roman"/>
          <w:sz w:val="24"/>
          <w:szCs w:val="24"/>
        </w:rPr>
        <w:t>to be objects</w:t>
      </w:r>
      <w:proofErr w:type="gramEnd"/>
      <w:r w:rsidRPr="00AE6FF9">
        <w:rPr>
          <w:rFonts w:ascii="Times New Roman" w:eastAsia="Times New Roman" w:hAnsi="Times New Roman" w:cs="Times New Roman"/>
          <w:sz w:val="24"/>
          <w:szCs w:val="24"/>
        </w:rPr>
        <w:t xml:space="preserve"> and can be misleading.  The unfortunate word thing add to this. (Stuff was better). Further, the detailed specification of what make an instance of E18 Physical Thing to an instance of E24 Physical Human-Made Thing is somewhat contradicted by the </w:t>
      </w:r>
      <w:proofErr w:type="spellStart"/>
      <w:r w:rsidRPr="00AE6FF9">
        <w:rPr>
          <w:rFonts w:ascii="Times New Roman" w:eastAsia="Times New Roman" w:hAnsi="Times New Roman" w:cs="Times New Roman"/>
          <w:sz w:val="24"/>
          <w:szCs w:val="24"/>
        </w:rPr>
        <w:t>scopenote</w:t>
      </w:r>
      <w:proofErr w:type="spellEnd"/>
      <w:r w:rsidRPr="00AE6FF9">
        <w:rPr>
          <w:rFonts w:ascii="Times New Roman" w:eastAsia="Times New Roman" w:hAnsi="Times New Roman" w:cs="Times New Roman"/>
          <w:sz w:val="24"/>
          <w:szCs w:val="24"/>
        </w:rPr>
        <w:t xml:space="preserve"> of the subclasses.</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E22 Human-Made Object:</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“This class comprises physical objects purposely created by human activity. No assumptions </w:t>
      </w:r>
      <w:proofErr w:type="gramStart"/>
      <w:r w:rsidRPr="00AE6FF9">
        <w:rPr>
          <w:rFonts w:ascii="Times New Roman" w:eastAsia="Times New Roman" w:hAnsi="Times New Roman" w:cs="Times New Roman"/>
          <w:sz w:val="24"/>
          <w:szCs w:val="24"/>
        </w:rPr>
        <w:t>are made</w:t>
      </w:r>
      <w:proofErr w:type="gramEnd"/>
      <w:r w:rsidRPr="00AE6FF9">
        <w:rPr>
          <w:rFonts w:ascii="Times New Roman" w:eastAsia="Times New Roman" w:hAnsi="Times New Roman" w:cs="Times New Roman"/>
          <w:sz w:val="24"/>
          <w:szCs w:val="24"/>
        </w:rPr>
        <w:t xml:space="preserve"> as to the extent of modification required to justify regarding an object as human-made. For example, an inscribed piece of rock or a preserved butterfly are both regarded as instances of E22 Human-Made Object.”</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E25 Human-Made Feature</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Scope Note:    This class comprises physical features that </w:t>
      </w:r>
      <w:proofErr w:type="gramStart"/>
      <w:r w:rsidRPr="00AE6FF9">
        <w:rPr>
          <w:rFonts w:ascii="Times New Roman" w:eastAsia="Times New Roman" w:hAnsi="Times New Roman" w:cs="Times New Roman"/>
          <w:sz w:val="24"/>
          <w:szCs w:val="24"/>
        </w:rPr>
        <w:t>are purposely created</w:t>
      </w:r>
      <w:proofErr w:type="gramEnd"/>
      <w:r w:rsidRPr="00AE6FF9">
        <w:rPr>
          <w:rFonts w:ascii="Times New Roman" w:eastAsia="Times New Roman" w:hAnsi="Times New Roman" w:cs="Times New Roman"/>
          <w:sz w:val="24"/>
          <w:szCs w:val="24"/>
        </w:rPr>
        <w:t xml:space="preserve"> by human activity, such as scratches, artificial caves, artificial water channels, etc. In particular, it includes the information encoding features on mechanical or digital carriers. No assumptions </w:t>
      </w:r>
      <w:proofErr w:type="gramStart"/>
      <w:r w:rsidRPr="00AE6FF9">
        <w:rPr>
          <w:rFonts w:ascii="Times New Roman" w:eastAsia="Times New Roman" w:hAnsi="Times New Roman" w:cs="Times New Roman"/>
          <w:sz w:val="24"/>
          <w:szCs w:val="24"/>
        </w:rPr>
        <w:t>are made</w:t>
      </w:r>
      <w:proofErr w:type="gramEnd"/>
      <w:r w:rsidRPr="00AE6FF9">
        <w:rPr>
          <w:rFonts w:ascii="Times New Roman" w:eastAsia="Times New Roman" w:hAnsi="Times New Roman" w:cs="Times New Roman"/>
          <w:sz w:val="24"/>
          <w:szCs w:val="24"/>
        </w:rPr>
        <w:t xml:space="preserve"> as to the extent of modification required to justify regarding a feature as human-made. For example, rock art or even “cup and ring” carvings on bedrock a regarded as types of E25 Human-Made Feature.</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We should consider </w:t>
      </w:r>
      <w:proofErr w:type="gramStart"/>
      <w:r w:rsidRPr="00AE6FF9">
        <w:rPr>
          <w:rFonts w:ascii="Times New Roman" w:eastAsia="Times New Roman" w:hAnsi="Times New Roman" w:cs="Times New Roman"/>
          <w:sz w:val="24"/>
          <w:szCs w:val="24"/>
        </w:rPr>
        <w:t xml:space="preserve">to revise the </w:t>
      </w:r>
      <w:proofErr w:type="spellStart"/>
      <w:r w:rsidRPr="00AE6FF9">
        <w:rPr>
          <w:rFonts w:ascii="Times New Roman" w:eastAsia="Times New Roman" w:hAnsi="Times New Roman" w:cs="Times New Roman"/>
          <w:sz w:val="24"/>
          <w:szCs w:val="24"/>
        </w:rPr>
        <w:t>scopenotes</w:t>
      </w:r>
      <w:proofErr w:type="spellEnd"/>
      <w:r w:rsidRPr="00AE6FF9">
        <w:rPr>
          <w:rFonts w:ascii="Times New Roman" w:eastAsia="Times New Roman" w:hAnsi="Times New Roman" w:cs="Times New Roman"/>
          <w:sz w:val="24"/>
          <w:szCs w:val="24"/>
        </w:rPr>
        <w:t xml:space="preserve"> and at least add</w:t>
      </w:r>
      <w:proofErr w:type="gramEnd"/>
      <w:r w:rsidRPr="00AE6FF9">
        <w:rPr>
          <w:rFonts w:ascii="Times New Roman" w:eastAsia="Times New Roman" w:hAnsi="Times New Roman" w:cs="Times New Roman"/>
          <w:sz w:val="24"/>
          <w:szCs w:val="24"/>
        </w:rPr>
        <w:t xml:space="preserve"> a reference to the superclass.</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Comment to paragraph 1: </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proofErr w:type="gramStart"/>
      <w:r w:rsidRPr="00AE6FF9">
        <w:rPr>
          <w:rFonts w:ascii="Times New Roman" w:eastAsia="Times New Roman" w:hAnsi="Times New Roman" w:cs="Times New Roman"/>
          <w:sz w:val="24"/>
          <w:szCs w:val="24"/>
        </w:rPr>
        <w:t>Man-made</w:t>
      </w:r>
      <w:proofErr w:type="gramEnd"/>
      <w:r w:rsidRPr="00AE6FF9">
        <w:rPr>
          <w:rFonts w:ascii="Times New Roman" w:eastAsia="Times New Roman" w:hAnsi="Times New Roman" w:cs="Times New Roman"/>
          <w:sz w:val="24"/>
          <w:szCs w:val="24"/>
        </w:rPr>
        <w:t xml:space="preserve"> [human-made] in OED: </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“Made or caused by human beings (as opposed to occurring or being made naturally); arising from human activity; artificial.”</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Human-made in CIDOC-CRM:</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“This class comprises all persistent physical items that are purposely created by human activity. This class comprises, besides others, human-made objects, such as a swords, and human-made features, such as rock art. For example, a “cup and ring” carving on bedrock is regarded as instance of E24 Physical Human-Made Thing”</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One should be aware that the phrase “purposely created” will exclude many traces of human activity like for </w:t>
      </w:r>
      <w:proofErr w:type="gramStart"/>
      <w:r w:rsidRPr="00AE6FF9">
        <w:rPr>
          <w:rFonts w:ascii="Times New Roman" w:eastAsia="Times New Roman" w:hAnsi="Times New Roman" w:cs="Times New Roman"/>
          <w:sz w:val="24"/>
          <w:szCs w:val="24"/>
        </w:rPr>
        <w:t>example  foot</w:t>
      </w:r>
      <w:proofErr w:type="gramEnd"/>
      <w:r w:rsidRPr="00AE6FF9">
        <w:rPr>
          <w:rFonts w:ascii="Times New Roman" w:eastAsia="Times New Roman" w:hAnsi="Times New Roman" w:cs="Times New Roman"/>
          <w:sz w:val="24"/>
          <w:szCs w:val="24"/>
        </w:rPr>
        <w:t xml:space="preserve"> paths and old sunken lanes (hollow ways) from being modelled as instances of E18 Human-Made. The OED definition will include such things. </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lastRenderedPageBreak/>
        <w:t>The text indicates only smaller items. May be we could add something larger like a railroad, a harbor, a city, a formal garden, the Suez channel? I added “of any size”.</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Comment to paragraph 2: </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There are very much natural history examples. A basket made of </w:t>
      </w:r>
      <w:proofErr w:type="gramStart"/>
      <w:r w:rsidRPr="00AE6FF9">
        <w:rPr>
          <w:rFonts w:ascii="Times New Roman" w:eastAsia="Times New Roman" w:hAnsi="Times New Roman" w:cs="Times New Roman"/>
          <w:sz w:val="24"/>
          <w:szCs w:val="24"/>
        </w:rPr>
        <w:t>straw,</w:t>
      </w:r>
      <w:proofErr w:type="gramEnd"/>
      <w:r w:rsidRPr="00AE6FF9">
        <w:rPr>
          <w:rFonts w:ascii="Times New Roman" w:eastAsia="Times New Roman" w:hAnsi="Times New Roman" w:cs="Times New Roman"/>
          <w:sz w:val="24"/>
          <w:szCs w:val="24"/>
        </w:rPr>
        <w:t xml:space="preserve"> a papyrus roll and a sheet of vellum are examples of natural material changed into human-made objects. My suggestion is to delete “in particular in natural history collections. Therefore”. This </w:t>
      </w:r>
      <w:proofErr w:type="gramStart"/>
      <w:r w:rsidRPr="00AE6FF9">
        <w:rPr>
          <w:rFonts w:ascii="Times New Roman" w:eastAsia="Times New Roman" w:hAnsi="Times New Roman" w:cs="Times New Roman"/>
          <w:sz w:val="24"/>
          <w:szCs w:val="24"/>
        </w:rPr>
        <w:t>can be moved</w:t>
      </w:r>
      <w:proofErr w:type="gramEnd"/>
      <w:r w:rsidRPr="00AE6FF9">
        <w:rPr>
          <w:rFonts w:ascii="Times New Roman" w:eastAsia="Times New Roman" w:hAnsi="Times New Roman" w:cs="Times New Roman"/>
          <w:sz w:val="24"/>
          <w:szCs w:val="24"/>
        </w:rPr>
        <w:t xml:space="preserve"> to the scope note of E22 Human-Made Objects is so desired. </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Comment to paragraph 3:</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I have suggested an example in fact combining natural history (natural pearl) and jewelry </w:t>
      </w:r>
      <w:proofErr w:type="gramStart"/>
      <w:r w:rsidRPr="00AE6FF9">
        <w:rPr>
          <w:rFonts w:ascii="Times New Roman" w:eastAsia="Times New Roman" w:hAnsi="Times New Roman" w:cs="Times New Roman"/>
          <w:sz w:val="24"/>
          <w:szCs w:val="24"/>
        </w:rPr>
        <w:t>making,</w:t>
      </w:r>
      <w:proofErr w:type="gramEnd"/>
      <w:r w:rsidRPr="00AE6FF9">
        <w:rPr>
          <w:rFonts w:ascii="Times New Roman" w:eastAsia="Times New Roman" w:hAnsi="Times New Roman" w:cs="Times New Roman"/>
          <w:sz w:val="24"/>
          <w:szCs w:val="24"/>
        </w:rPr>
        <w:t xml:space="preserve"> see </w:t>
      </w:r>
      <w:hyperlink r:id="rId4" w:history="1">
        <w:r w:rsidRPr="00AE6FF9">
          <w:rPr>
            <w:rFonts w:ascii="Times New Roman" w:eastAsia="Times New Roman" w:hAnsi="Times New Roman" w:cs="Times New Roman"/>
            <w:color w:val="0000FF"/>
            <w:sz w:val="24"/>
            <w:szCs w:val="24"/>
            <w:u w:val="single"/>
          </w:rPr>
          <w:t>http://samling.nasjonalmuseet.no/no/object/OK-10734</w:t>
        </w:r>
      </w:hyperlink>
      <w:r w:rsidRPr="00AE6FF9">
        <w:rPr>
          <w:rFonts w:ascii="Times New Roman" w:eastAsia="Times New Roman" w:hAnsi="Times New Roman" w:cs="Times New Roman"/>
          <w:sz w:val="24"/>
          <w:szCs w:val="24"/>
        </w:rPr>
        <w:t xml:space="preserve"> for an actual example. (</w:t>
      </w:r>
      <w:proofErr w:type="gramStart"/>
      <w:r w:rsidRPr="00AE6FF9">
        <w:rPr>
          <w:rFonts w:ascii="Times New Roman" w:eastAsia="Times New Roman" w:hAnsi="Times New Roman" w:cs="Times New Roman"/>
          <w:sz w:val="24"/>
          <w:szCs w:val="24"/>
        </w:rPr>
        <w:t>pearls</w:t>
      </w:r>
      <w:proofErr w:type="gramEnd"/>
      <w:r w:rsidRPr="00AE6FF9">
        <w:rPr>
          <w:rFonts w:ascii="Times New Roman" w:eastAsia="Times New Roman" w:hAnsi="Times New Roman" w:cs="Times New Roman"/>
          <w:sz w:val="24"/>
          <w:szCs w:val="24"/>
        </w:rPr>
        <w:t xml:space="preserve"> where not  grown  artificially until the beginning of the 20</w:t>
      </w:r>
      <w:r w:rsidRPr="00AE6FF9">
        <w:rPr>
          <w:rFonts w:ascii="Times New Roman" w:eastAsia="Times New Roman" w:hAnsi="Times New Roman" w:cs="Times New Roman"/>
          <w:sz w:val="24"/>
          <w:szCs w:val="24"/>
          <w:vertAlign w:val="superscript"/>
        </w:rPr>
        <w:t>th</w:t>
      </w:r>
      <w:r w:rsidRPr="00AE6FF9">
        <w:rPr>
          <w:rFonts w:ascii="Times New Roman" w:eastAsia="Times New Roman" w:hAnsi="Times New Roman" w:cs="Times New Roman"/>
          <w:sz w:val="24"/>
          <w:szCs w:val="24"/>
        </w:rPr>
        <w:t xml:space="preserve"> c.</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Comment to paragraph </w:t>
      </w:r>
      <w:proofErr w:type="gramStart"/>
      <w:r w:rsidRPr="00AE6FF9">
        <w:rPr>
          <w:rFonts w:ascii="Times New Roman" w:eastAsia="Times New Roman" w:hAnsi="Times New Roman" w:cs="Times New Roman"/>
          <w:sz w:val="24"/>
          <w:szCs w:val="24"/>
        </w:rPr>
        <w:t>4</w:t>
      </w:r>
      <w:proofErr w:type="gramEnd"/>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I have deleted this short paragraph since the domain of</w:t>
      </w:r>
      <w:proofErr w:type="gramStart"/>
      <w:r w:rsidRPr="00AE6FF9">
        <w:rPr>
          <w:rFonts w:ascii="Times New Roman" w:eastAsia="Times New Roman" w:hAnsi="Times New Roman" w:cs="Times New Roman"/>
          <w:sz w:val="24"/>
          <w:szCs w:val="24"/>
        </w:rPr>
        <w:t>  P128</w:t>
      </w:r>
      <w:proofErr w:type="gramEnd"/>
      <w:r w:rsidRPr="00AE6FF9">
        <w:rPr>
          <w:rFonts w:ascii="Times New Roman" w:eastAsia="Times New Roman" w:hAnsi="Times New Roman" w:cs="Times New Roman"/>
          <w:sz w:val="24"/>
          <w:szCs w:val="24"/>
        </w:rPr>
        <w:t xml:space="preserve"> carries (is carried by) is the superclass E18 Physical Thing.</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w:t>
      </w:r>
    </w:p>
    <w:p w:rsidR="00AE6FF9" w:rsidRPr="00AE6FF9" w:rsidRDefault="00AE6FF9" w:rsidP="00AE6FF9">
      <w:pPr>
        <w:spacing w:before="100" w:beforeAutospacing="1" w:after="100" w:afterAutospacing="1" w:line="240" w:lineRule="auto"/>
        <w:outlineLvl w:val="2"/>
        <w:rPr>
          <w:rFonts w:ascii="Times New Roman" w:eastAsia="Times New Roman" w:hAnsi="Times New Roman" w:cs="Times New Roman"/>
          <w:b/>
          <w:bCs/>
          <w:sz w:val="27"/>
          <w:szCs w:val="27"/>
        </w:rPr>
      </w:pPr>
      <w:r w:rsidRPr="00AE6FF9">
        <w:rPr>
          <w:rFonts w:ascii="Times New Roman" w:eastAsia="Times New Roman" w:hAnsi="Times New Roman" w:cs="Times New Roman"/>
          <w:b/>
          <w:bCs/>
          <w:sz w:val="27"/>
          <w:szCs w:val="27"/>
        </w:rPr>
        <w:t>E24 Physical Human-Made Thing</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Subclass of:          E18 Physical Thing</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E71 Human-Made Thing</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Superclass of:      E22 Human-Made Object</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E25 Human-Made Feature</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E78 Collection</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Scope Note:         This class comprises all persistent physical items of any size that </w:t>
      </w:r>
      <w:proofErr w:type="gramStart"/>
      <w:r w:rsidRPr="00AE6FF9">
        <w:rPr>
          <w:rFonts w:ascii="Times New Roman" w:eastAsia="Times New Roman" w:hAnsi="Times New Roman" w:cs="Times New Roman"/>
          <w:sz w:val="24"/>
          <w:szCs w:val="24"/>
        </w:rPr>
        <w:t>are purposely created</w:t>
      </w:r>
      <w:proofErr w:type="gramEnd"/>
      <w:r w:rsidRPr="00AE6FF9">
        <w:rPr>
          <w:rFonts w:ascii="Times New Roman" w:eastAsia="Times New Roman" w:hAnsi="Times New Roman" w:cs="Times New Roman"/>
          <w:sz w:val="24"/>
          <w:szCs w:val="24"/>
        </w:rPr>
        <w:t xml:space="preserve"> by human activity. This class comprises, besides others, Human-Made objects, such as a swords, and Human-Made features, such as rock art. For example, a “cup and ring” carving on bedrock </w:t>
      </w:r>
      <w:proofErr w:type="gramStart"/>
      <w:r w:rsidRPr="00AE6FF9">
        <w:rPr>
          <w:rFonts w:ascii="Times New Roman" w:eastAsia="Times New Roman" w:hAnsi="Times New Roman" w:cs="Times New Roman"/>
          <w:sz w:val="24"/>
          <w:szCs w:val="24"/>
        </w:rPr>
        <w:t>is regarded</w:t>
      </w:r>
      <w:proofErr w:type="gramEnd"/>
      <w:r w:rsidRPr="00AE6FF9">
        <w:rPr>
          <w:rFonts w:ascii="Times New Roman" w:eastAsia="Times New Roman" w:hAnsi="Times New Roman" w:cs="Times New Roman"/>
          <w:sz w:val="24"/>
          <w:szCs w:val="24"/>
        </w:rPr>
        <w:t xml:space="preserve"> as instance of E24 Physical Human-Made Thing.</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Instances of Human-Made thing may be the result of modifying pre-existing physical things, preserving larger parts or most of the original matter and structure, which poses the question if they are new or even Human-Made</w:t>
      </w:r>
      <w:r w:rsidRPr="00AE6FF9">
        <w:rPr>
          <w:rFonts w:ascii="Times New Roman" w:eastAsia="Times New Roman" w:hAnsi="Times New Roman" w:cs="Times New Roman"/>
          <w:color w:val="FF0000"/>
          <w:sz w:val="24"/>
          <w:szCs w:val="24"/>
        </w:rPr>
        <w:t xml:space="preserve">, </w:t>
      </w:r>
      <w:r w:rsidRPr="00AE6FF9">
        <w:rPr>
          <w:rFonts w:ascii="Times New Roman" w:eastAsia="Times New Roman" w:hAnsi="Times New Roman" w:cs="Times New Roman"/>
          <w:strike/>
          <w:color w:val="FF0000"/>
          <w:sz w:val="24"/>
          <w:szCs w:val="24"/>
        </w:rPr>
        <w:t>in particular in natural history collections</w:t>
      </w:r>
      <w:r w:rsidRPr="00AE6FF9">
        <w:rPr>
          <w:rFonts w:ascii="Times New Roman" w:eastAsia="Times New Roman" w:hAnsi="Times New Roman" w:cs="Times New Roman"/>
          <w:color w:val="FF0000"/>
          <w:sz w:val="24"/>
          <w:szCs w:val="24"/>
        </w:rPr>
        <w:t>. T</w:t>
      </w:r>
      <w:r w:rsidRPr="00AE6FF9">
        <w:rPr>
          <w:rFonts w:ascii="Times New Roman" w:eastAsia="Times New Roman" w:hAnsi="Times New Roman" w:cs="Times New Roman"/>
          <w:strike/>
          <w:color w:val="FF0000"/>
          <w:sz w:val="24"/>
          <w:szCs w:val="24"/>
        </w:rPr>
        <w:t>herefore</w:t>
      </w:r>
      <w:r w:rsidRPr="00AE6FF9">
        <w:rPr>
          <w:rFonts w:ascii="Times New Roman" w:eastAsia="Times New Roman" w:hAnsi="Times New Roman" w:cs="Times New Roman"/>
          <w:strike/>
          <w:sz w:val="24"/>
          <w:szCs w:val="24"/>
        </w:rPr>
        <w:t>, t</w:t>
      </w:r>
      <w:r w:rsidRPr="00AE6FF9">
        <w:rPr>
          <w:rFonts w:ascii="Times New Roman" w:eastAsia="Times New Roman" w:hAnsi="Times New Roman" w:cs="Times New Roman"/>
          <w:sz w:val="24"/>
          <w:szCs w:val="24"/>
        </w:rPr>
        <w:t xml:space="preserve">he respective interventions of production made on such original material should be obvious and </w:t>
      </w:r>
      <w:r w:rsidRPr="00AE6FF9">
        <w:rPr>
          <w:rFonts w:ascii="Times New Roman" w:eastAsia="Times New Roman" w:hAnsi="Times New Roman" w:cs="Times New Roman"/>
          <w:sz w:val="24"/>
          <w:szCs w:val="24"/>
        </w:rPr>
        <w:lastRenderedPageBreak/>
        <w:t xml:space="preserve">sufficient to regard that the product has a new, distinct </w:t>
      </w:r>
      <w:proofErr w:type="gramStart"/>
      <w:r w:rsidRPr="00AE6FF9">
        <w:rPr>
          <w:rFonts w:ascii="Times New Roman" w:eastAsia="Times New Roman" w:hAnsi="Times New Roman" w:cs="Times New Roman"/>
          <w:sz w:val="24"/>
          <w:szCs w:val="24"/>
        </w:rPr>
        <w:t>identity and intended function</w:t>
      </w:r>
      <w:proofErr w:type="gramEnd"/>
      <w:r w:rsidRPr="00AE6FF9">
        <w:rPr>
          <w:rFonts w:ascii="Times New Roman" w:eastAsia="Times New Roman" w:hAnsi="Times New Roman" w:cs="Times New Roman"/>
          <w:sz w:val="24"/>
          <w:szCs w:val="24"/>
        </w:rPr>
        <w:t xml:space="preserve"> and is human-made. Substantial continuity of the previous matter and structure in the new product </w:t>
      </w:r>
      <w:proofErr w:type="gramStart"/>
      <w:r w:rsidRPr="00AE6FF9">
        <w:rPr>
          <w:rFonts w:ascii="Times New Roman" w:eastAsia="Times New Roman" w:hAnsi="Times New Roman" w:cs="Times New Roman"/>
          <w:sz w:val="24"/>
          <w:szCs w:val="24"/>
        </w:rPr>
        <w:t>can be documented</w:t>
      </w:r>
      <w:proofErr w:type="gramEnd"/>
      <w:r w:rsidRPr="00AE6FF9">
        <w:rPr>
          <w:rFonts w:ascii="Times New Roman" w:eastAsia="Times New Roman" w:hAnsi="Times New Roman" w:cs="Times New Roman"/>
          <w:sz w:val="24"/>
          <w:szCs w:val="24"/>
        </w:rPr>
        <w:t xml:space="preserve"> by describing the production process also as instance of E81 Transformation.</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xml:space="preserve">Whereas interventions of conservation and repair </w:t>
      </w:r>
      <w:proofErr w:type="gramStart"/>
      <w:r w:rsidRPr="00AE6FF9">
        <w:rPr>
          <w:rFonts w:ascii="Times New Roman" w:eastAsia="Times New Roman" w:hAnsi="Times New Roman" w:cs="Times New Roman"/>
          <w:sz w:val="24"/>
          <w:szCs w:val="24"/>
        </w:rPr>
        <w:t>are not regarded</w:t>
      </w:r>
      <w:proofErr w:type="gramEnd"/>
      <w:r w:rsidRPr="00AE6FF9">
        <w:rPr>
          <w:rFonts w:ascii="Times New Roman" w:eastAsia="Times New Roman" w:hAnsi="Times New Roman" w:cs="Times New Roman"/>
          <w:sz w:val="24"/>
          <w:szCs w:val="24"/>
        </w:rPr>
        <w:t xml:space="preserve"> to produce a new Human-Made thing, the results of preparation of natural history specimen that substantially change their natural or original state should be regarded as physical Human-Made things, including the uncovering of petrified biological features from a solid piece of stone. On the other side, scribbling a museum number on a natural object should not regarded to make it Human-Made. This notwithstanding, parts, sections, segments, or features of a physical Human-Made thing may continue to be non-Human-Made and preserved during the production process, </w:t>
      </w:r>
      <w:r w:rsidRPr="00AE6FF9">
        <w:rPr>
          <w:rFonts w:ascii="Times New Roman" w:eastAsia="Times New Roman" w:hAnsi="Times New Roman" w:cs="Times New Roman"/>
          <w:strike/>
          <w:color w:val="FF0000"/>
          <w:sz w:val="24"/>
          <w:szCs w:val="24"/>
        </w:rPr>
        <w:t xml:space="preserve">such as the uncovered traces of the </w:t>
      </w:r>
      <w:proofErr w:type="spellStart"/>
      <w:r w:rsidRPr="00AE6FF9">
        <w:rPr>
          <w:rFonts w:ascii="Times New Roman" w:eastAsia="Times New Roman" w:hAnsi="Times New Roman" w:cs="Times New Roman"/>
          <w:strike/>
          <w:color w:val="FF0000"/>
          <w:sz w:val="24"/>
          <w:szCs w:val="24"/>
        </w:rPr>
        <w:t>Archaeopterix</w:t>
      </w:r>
      <w:proofErr w:type="spellEnd"/>
      <w:r w:rsidRPr="00AE6FF9">
        <w:rPr>
          <w:rFonts w:ascii="Times New Roman" w:eastAsia="Times New Roman" w:hAnsi="Times New Roman" w:cs="Times New Roman"/>
          <w:strike/>
          <w:color w:val="FF0000"/>
          <w:sz w:val="24"/>
          <w:szCs w:val="24"/>
        </w:rPr>
        <w:t xml:space="preserve"> in the Natural History Museum of Vienna, predating the prepared object</w:t>
      </w:r>
      <w:proofErr w:type="gramStart"/>
      <w:r w:rsidRPr="00AE6FF9">
        <w:rPr>
          <w:rFonts w:ascii="Times New Roman" w:eastAsia="Times New Roman" w:hAnsi="Times New Roman" w:cs="Times New Roman"/>
          <w:strike/>
          <w:color w:val="FF0000"/>
          <w:sz w:val="24"/>
          <w:szCs w:val="24"/>
        </w:rPr>
        <w:t>..</w:t>
      </w:r>
      <w:proofErr w:type="gramEnd"/>
      <w:r w:rsidRPr="00AE6FF9">
        <w:rPr>
          <w:rFonts w:ascii="Times New Roman" w:eastAsia="Times New Roman" w:hAnsi="Times New Roman" w:cs="Times New Roman"/>
          <w:strike/>
          <w:color w:val="FF0000"/>
          <w:sz w:val="24"/>
          <w:szCs w:val="24"/>
        </w:rPr>
        <w:t xml:space="preserve"> </w:t>
      </w:r>
      <w:proofErr w:type="gramStart"/>
      <w:r w:rsidRPr="00AE6FF9">
        <w:rPr>
          <w:rFonts w:ascii="Times New Roman" w:eastAsia="Times New Roman" w:hAnsi="Times New Roman" w:cs="Times New Roman"/>
          <w:sz w:val="24"/>
          <w:szCs w:val="24"/>
        </w:rPr>
        <w:t>for</w:t>
      </w:r>
      <w:proofErr w:type="gramEnd"/>
      <w:r w:rsidRPr="00AE6FF9">
        <w:rPr>
          <w:rFonts w:ascii="Times New Roman" w:eastAsia="Times New Roman" w:hAnsi="Times New Roman" w:cs="Times New Roman"/>
          <w:sz w:val="24"/>
          <w:szCs w:val="24"/>
        </w:rPr>
        <w:t xml:space="preserve"> example natural pearls used as a part of an eardrop.</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bookmarkStart w:id="0" w:name="_GoBack"/>
      <w:r w:rsidRPr="00AE6FF9">
        <w:rPr>
          <w:rFonts w:ascii="Times New Roman" w:eastAsia="Times New Roman" w:hAnsi="Times New Roman" w:cs="Times New Roman"/>
          <w:strike/>
          <w:color w:val="FF0000"/>
          <w:sz w:val="24"/>
          <w:szCs w:val="24"/>
        </w:rPr>
        <w:t>Instances of this class may act as carriers of instances of E73 Information Object</w:t>
      </w:r>
      <w:bookmarkEnd w:id="0"/>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 </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r w:rsidRPr="00AE6FF9">
        <w:rPr>
          <w:rFonts w:ascii="Times New Roman" w:eastAsia="Times New Roman" w:hAnsi="Times New Roman" w:cs="Times New Roman"/>
          <w:sz w:val="24"/>
          <w:szCs w:val="24"/>
        </w:rPr>
        <w:t>.​</w:t>
      </w:r>
    </w:p>
    <w:p w:rsidR="00AE6FF9" w:rsidRPr="00AE6FF9" w:rsidRDefault="00AE6FF9" w:rsidP="00AE6FF9">
      <w:pPr>
        <w:spacing w:before="100" w:beforeAutospacing="1" w:after="100" w:afterAutospacing="1" w:line="240" w:lineRule="auto"/>
        <w:rPr>
          <w:rFonts w:ascii="Times New Roman" w:eastAsia="Times New Roman" w:hAnsi="Times New Roman" w:cs="Times New Roman"/>
          <w:sz w:val="24"/>
          <w:szCs w:val="24"/>
        </w:rPr>
      </w:pP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3A"/>
    <w:rsid w:val="00040C3A"/>
    <w:rsid w:val="002D39AE"/>
    <w:rsid w:val="0045570D"/>
    <w:rsid w:val="005A5B94"/>
    <w:rsid w:val="005D1F9E"/>
    <w:rsid w:val="00683296"/>
    <w:rsid w:val="007161D1"/>
    <w:rsid w:val="00944BBF"/>
    <w:rsid w:val="009F14EA"/>
    <w:rsid w:val="00AE6FF9"/>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4C05E-EF61-4485-BE8E-68FE44B8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BF"/>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paragraph" w:styleId="NormalWeb">
    <w:name w:val="Normal (Web)"/>
    <w:basedOn w:val="Normal"/>
    <w:uiPriority w:val="99"/>
    <w:semiHidden/>
    <w:unhideWhenUsed/>
    <w:rsid w:val="00AE6F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6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562176">
      <w:bodyDiv w:val="1"/>
      <w:marLeft w:val="0"/>
      <w:marRight w:val="0"/>
      <w:marTop w:val="0"/>
      <w:marBottom w:val="0"/>
      <w:divBdr>
        <w:top w:val="none" w:sz="0" w:space="0" w:color="auto"/>
        <w:left w:val="none" w:sz="0" w:space="0" w:color="auto"/>
        <w:bottom w:val="none" w:sz="0" w:space="0" w:color="auto"/>
        <w:right w:val="none" w:sz="0" w:space="0" w:color="auto"/>
      </w:divBdr>
      <w:divsChild>
        <w:div w:id="1000502539">
          <w:marLeft w:val="0"/>
          <w:marRight w:val="0"/>
          <w:marTop w:val="0"/>
          <w:marBottom w:val="0"/>
          <w:divBdr>
            <w:top w:val="none" w:sz="0" w:space="0" w:color="auto"/>
            <w:left w:val="none" w:sz="0" w:space="0" w:color="auto"/>
            <w:bottom w:val="none" w:sz="0" w:space="0" w:color="auto"/>
            <w:right w:val="none" w:sz="0" w:space="0" w:color="auto"/>
          </w:divBdr>
          <w:divsChild>
            <w:div w:id="11137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mling.nasjonalmuseet.no/no/object/OK-10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3</cp:revision>
  <dcterms:created xsi:type="dcterms:W3CDTF">2019-10-20T17:39:00Z</dcterms:created>
  <dcterms:modified xsi:type="dcterms:W3CDTF">2019-10-20T17:40:00Z</dcterms:modified>
</cp:coreProperties>
</file>