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D2" w:rsidRPr="003A5341" w:rsidRDefault="001553D2" w:rsidP="001553D2">
      <w:pPr>
        <w:pStyle w:val="Heading2"/>
      </w:pPr>
      <w:r w:rsidRPr="003A5341">
        <w:t xml:space="preserve">ISSUE 409: </w:t>
      </w:r>
      <w:bookmarkStart w:id="0" w:name="_GoBack"/>
      <w:proofErr w:type="spellStart"/>
      <w:r w:rsidRPr="003A5341">
        <w:t>CRMarcheo</w:t>
      </w:r>
      <w:proofErr w:type="spellEnd"/>
      <w:r w:rsidRPr="003A5341">
        <w:t xml:space="preserve"> generali</w:t>
      </w:r>
      <w:r>
        <w:t>z</w:t>
      </w:r>
      <w:r w:rsidRPr="003A5341">
        <w:t>ation of the properties A</w:t>
      </w:r>
      <w:r>
        <w:t>P</w:t>
      </w:r>
      <w:r w:rsidRPr="003A5341">
        <w:t xml:space="preserve">12 </w:t>
      </w:r>
      <w:r>
        <w:t>c</w:t>
      </w:r>
      <w:r w:rsidRPr="003A5341">
        <w:t>onfines and A</w:t>
      </w:r>
      <w:r>
        <w:t>P</w:t>
      </w:r>
      <w:r w:rsidRPr="003A5341">
        <w:t>11 has physical relation</w:t>
      </w:r>
      <w:bookmarkEnd w:id="0"/>
      <w:r w:rsidRPr="003A5341">
        <w:t xml:space="preserve">. </w:t>
      </w:r>
    </w:p>
    <w:p w:rsidR="001553D2" w:rsidRDefault="001553D2" w:rsidP="001553D2">
      <w:r>
        <w:t>T</w:t>
      </w:r>
      <w:r w:rsidRPr="003A5341">
        <w:t xml:space="preserve">he sig reviewed the proposals put forth by </w:t>
      </w:r>
      <w:r>
        <w:t xml:space="preserve">CEO and decided against the introduction of </w:t>
      </w:r>
    </w:p>
    <w:p w:rsidR="001553D2" w:rsidRDefault="001553D2" w:rsidP="001553D2">
      <w:pPr>
        <w:pStyle w:val="ListParagraph"/>
        <w:numPr>
          <w:ilvl w:val="0"/>
          <w:numId w:val="1"/>
        </w:numPr>
      </w:pPr>
      <w:r>
        <w:t xml:space="preserve">a new </w:t>
      </w:r>
      <w:proofErr w:type="spellStart"/>
      <w:r>
        <w:t>APxx</w:t>
      </w:r>
      <w:proofErr w:type="spellEnd"/>
      <w:r>
        <w:t xml:space="preserve"> has physical relation (is physical relation of) –D &amp; R set to A10 Excavation Interface and A8 Stratigraphic Unit, respectively –and a new </w:t>
      </w:r>
      <w:proofErr w:type="spellStart"/>
      <w:r>
        <w:t>APyy</w:t>
      </w:r>
      <w:proofErr w:type="spellEnd"/>
      <w:r>
        <w:t xml:space="preserve"> has physical relation (is physical relation of) –D &amp; R set to A10 Excavation Interface. </w:t>
      </w:r>
    </w:p>
    <w:p w:rsidR="001553D2" w:rsidRDefault="001553D2" w:rsidP="001553D2">
      <w:pPr>
        <w:pStyle w:val="ListParagraph"/>
        <w:numPr>
          <w:ilvl w:val="0"/>
          <w:numId w:val="1"/>
        </w:numPr>
      </w:pPr>
      <w:r>
        <w:t xml:space="preserve">a new </w:t>
      </w:r>
      <w:proofErr w:type="spellStart"/>
      <w:r>
        <w:t>Oxx</w:t>
      </w:r>
      <w:proofErr w:type="spellEnd"/>
      <w:r>
        <w:t xml:space="preserve"> has physical relation (is physical relation of)  –D &amp; R set to R 20 Rigid Physical Feature</w:t>
      </w:r>
    </w:p>
    <w:p w:rsidR="001553D2" w:rsidRDefault="001553D2" w:rsidP="001553D2">
      <w:pPr>
        <w:pStyle w:val="ListParagraph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new </w:t>
      </w:r>
      <w:proofErr w:type="spellStart"/>
      <w:r>
        <w:t>APxx</w:t>
      </w:r>
      <w:proofErr w:type="spellEnd"/>
      <w:r>
        <w:t xml:space="preserve"> has physical relation (is physical relation of) –D &amp; R set to R 20 Rigid Physical Feature. </w:t>
      </w:r>
    </w:p>
    <w:p w:rsidR="001553D2" w:rsidRPr="006E40DB" w:rsidRDefault="001553D2" w:rsidP="001553D2">
      <w:r>
        <w:t xml:space="preserve">This decision is grounded on the fact that the inferencing process that CEO wants to model is already available through AP14 justified (is justification of) –i.e. </w:t>
      </w:r>
      <w:r w:rsidRPr="006E40DB">
        <w:t>the stratigraphic reasoning component, where observable connections between stratigraphic units are interpreted as evidence for the temporal sequence of their genesis.</w:t>
      </w:r>
      <w:r>
        <w:t xml:space="preserve"> </w:t>
      </w:r>
      <w:proofErr w:type="gramStart"/>
      <w:r>
        <w:t>It’</w:t>
      </w:r>
      <w:r w:rsidRPr="006E40DB">
        <w:t>s</w:t>
      </w:r>
      <w:proofErr w:type="gramEnd"/>
      <w:r w:rsidRPr="006E40DB">
        <w:t xml:space="preserve"> only in very special cases that the temporal succession of two stratigraphic units can be inferred from their topological relation.</w:t>
      </w:r>
    </w:p>
    <w:p w:rsidR="001553D2" w:rsidRDefault="001553D2" w:rsidP="001553D2">
      <w:r>
        <w:t xml:space="preserve">In general, reasoning about stratigraphic relations cannot be directly inferred based on evidence from physical relations among strata –physical relations not being a subset of stratigraphic ones; for instance, if an A8 Stratigraphic Unit </w:t>
      </w:r>
      <w:proofErr w:type="gramStart"/>
      <w:r>
        <w:t>is found</w:t>
      </w:r>
      <w:proofErr w:type="gramEnd"/>
      <w:r>
        <w:t xml:space="preserve"> on top of another, then it is only likely that it formed later on. Unless there is other more robust evidence to support such a claim, it </w:t>
      </w:r>
      <w:proofErr w:type="gramStart"/>
      <w:r>
        <w:t>should be considered</w:t>
      </w:r>
      <w:proofErr w:type="gramEnd"/>
      <w:r>
        <w:t xml:space="preserve"> an unwarranted conclusion. </w:t>
      </w:r>
    </w:p>
    <w:p w:rsidR="001553D2" w:rsidRPr="00EA691A" w:rsidRDefault="001553D2" w:rsidP="001553D2">
      <w:pPr>
        <w:spacing w:line="276" w:lineRule="auto"/>
        <w:rPr>
          <w:rFonts w:eastAsia="Times New Roman"/>
        </w:rPr>
      </w:pPr>
      <w:r w:rsidRPr="00EA691A">
        <w:t xml:space="preserve">Final the sig decided </w:t>
      </w:r>
      <w:proofErr w:type="gramStart"/>
      <w:r w:rsidRPr="00EA691A">
        <w:t xml:space="preserve">the </w:t>
      </w:r>
      <w:r w:rsidRPr="00EA691A">
        <w:rPr>
          <w:rFonts w:eastAsia="Times New Roman"/>
        </w:rPr>
        <w:t xml:space="preserve"> </w:t>
      </w:r>
      <w:r>
        <w:rPr>
          <w:rFonts w:eastAsia="Times New Roman"/>
        </w:rPr>
        <w:t>t</w:t>
      </w:r>
      <w:r w:rsidRPr="00EA691A">
        <w:rPr>
          <w:rFonts w:eastAsia="Times New Roman"/>
        </w:rPr>
        <w:t>hings</w:t>
      </w:r>
      <w:proofErr w:type="gramEnd"/>
      <w:r w:rsidRPr="00EA691A">
        <w:rPr>
          <w:rFonts w:eastAsia="Times New Roman"/>
        </w:rPr>
        <w:t xml:space="preserve"> are to be kept as are and make a tutorial for archeologists. </w:t>
      </w:r>
    </w:p>
    <w:p w:rsidR="001553D2" w:rsidRPr="00263453" w:rsidRDefault="001553D2" w:rsidP="001553D2">
      <w:pPr>
        <w:spacing w:line="276" w:lineRule="auto"/>
        <w:rPr>
          <w:rFonts w:eastAsia="Times New Roman"/>
          <w:b/>
        </w:rPr>
      </w:pPr>
      <w:r w:rsidRPr="00EA691A">
        <w:rPr>
          <w:rFonts w:eastAsia="Times New Roman"/>
        </w:rPr>
        <w:t xml:space="preserve">HW to CEO to </w:t>
      </w:r>
      <w:r>
        <w:rPr>
          <w:rFonts w:eastAsia="Times New Roman"/>
        </w:rPr>
        <w:t>r</w:t>
      </w:r>
      <w:r w:rsidRPr="00EA691A">
        <w:rPr>
          <w:rFonts w:eastAsia="Times New Roman"/>
        </w:rPr>
        <w:t xml:space="preserve">evise scope note of AP 11 if you want to show that a stratigraphic unit is actually on top of another. That if </w:t>
      </w:r>
      <w:proofErr w:type="gramStart"/>
      <w:r w:rsidRPr="00EA691A">
        <w:rPr>
          <w:rFonts w:eastAsia="Times New Roman"/>
        </w:rPr>
        <w:t>that’s</w:t>
      </w:r>
      <w:proofErr w:type="gramEnd"/>
      <w:r w:rsidRPr="00EA691A">
        <w:rPr>
          <w:rFonts w:eastAsia="Times New Roman"/>
        </w:rPr>
        <w:t xml:space="preserve"> what one is trying to model, they should go for AP11 rather than a topological relation</w:t>
      </w:r>
      <w:r w:rsidRPr="00263453">
        <w:rPr>
          <w:rFonts w:eastAsia="Times New Roman"/>
          <w:b/>
        </w:rPr>
        <w:t>.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3A4A"/>
    <w:multiLevelType w:val="multilevel"/>
    <w:tmpl w:val="1812D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B"/>
    <w:rsid w:val="001553D2"/>
    <w:rsid w:val="002B3D9B"/>
    <w:rsid w:val="0045570D"/>
    <w:rsid w:val="005A5B94"/>
    <w:rsid w:val="005D1F9E"/>
    <w:rsid w:val="00683296"/>
    <w:rsid w:val="00944BBF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D67F5-A587-4EF8-90F3-A22FFC0F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3D2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2019-05-31T04:59:00Z</dcterms:created>
  <dcterms:modified xsi:type="dcterms:W3CDTF">2019-05-31T05:00:00Z</dcterms:modified>
</cp:coreProperties>
</file>