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CD1" w:rsidRPr="00ED370E" w:rsidRDefault="00F96CD1" w:rsidP="00F96CD1">
      <w:pPr>
        <w:pStyle w:val="Heading3"/>
      </w:pPr>
      <w:bookmarkStart w:id="0" w:name="_Toc150780916"/>
      <w:r>
        <w:t xml:space="preserve">57 SIG/ </w:t>
      </w:r>
      <w:bookmarkStart w:id="1" w:name="_GoBack"/>
      <w:bookmarkEnd w:id="1"/>
      <w:r w:rsidRPr="00ED370E">
        <w:t>Issue 482 – CIDOC CRM interfacing Risk Assessment in conservation</w:t>
      </w:r>
      <w:bookmarkEnd w:id="0"/>
      <w:r w:rsidRPr="00ED370E">
        <w:t xml:space="preserve"> </w:t>
      </w:r>
    </w:p>
    <w:p w:rsidR="00F96CD1" w:rsidRPr="00ED370E" w:rsidRDefault="00F96CD1" w:rsidP="00F96CD1">
      <w:r>
        <w:t>AG</w:t>
      </w:r>
      <w:r w:rsidRPr="00ED370E">
        <w:t xml:space="preserve"> walked the SIG members through the proposal to deprecate classes CR1 Vulnerability Assessment and CR2 Vulnerability Belief (and properties linking it to other classes) in favor of a more simplified model that makes use of CRMinf I5 Inference Making and I2 Belief (the latter are to be specified via an instance of E55 Type). Providing the type definitions is a work in progress. </w:t>
      </w:r>
    </w:p>
    <w:p w:rsidR="00F96CD1" w:rsidRPr="00ED370E" w:rsidRDefault="00F96CD1" w:rsidP="00F96CD1">
      <w:r w:rsidRPr="00ED370E">
        <w:t xml:space="preserve">The details of the proposal can be found </w:t>
      </w:r>
      <w:hyperlink r:id="rId5" w:history="1">
        <w:r w:rsidRPr="00ED370E">
          <w:rPr>
            <w:rStyle w:val="Hyperlink"/>
          </w:rPr>
          <w:t>here</w:t>
        </w:r>
      </w:hyperlink>
      <w:r w:rsidRPr="00ED370E">
        <w:t xml:space="preserve">. </w:t>
      </w:r>
    </w:p>
    <w:p w:rsidR="00F96CD1" w:rsidRPr="00ED370E" w:rsidRDefault="00F96CD1" w:rsidP="00F96CD1">
      <w:r w:rsidRPr="00ED370E">
        <w:rPr>
          <w:b/>
        </w:rPr>
        <w:t>Discussion points</w:t>
      </w:r>
      <w:r w:rsidRPr="00ED370E">
        <w:t xml:space="preserve">: </w:t>
      </w:r>
    </w:p>
    <w:p w:rsidR="00F96CD1" w:rsidRPr="00ED370E" w:rsidRDefault="00F96CD1" w:rsidP="00F96CD1">
      <w:pPr>
        <w:pStyle w:val="ListParagraph"/>
        <w:numPr>
          <w:ilvl w:val="0"/>
          <w:numId w:val="1"/>
        </w:numPr>
      </w:pPr>
      <w:r w:rsidRPr="00ED370E">
        <w:t xml:space="preserve">I6 Belief Value should be quantifiable; however, being a subclass of E59 Primitive Value, it cannot be ascribed an E55 Type. It can be instantiated as a numeric value, or as a qualitative value (Yes, No, Unsure), but nothing in the definition precludes I6 from being quantifiable. </w:t>
      </w:r>
    </w:p>
    <w:p w:rsidR="00F96CD1" w:rsidRPr="00ED370E" w:rsidRDefault="00F96CD1" w:rsidP="00F96CD1">
      <w:pPr>
        <w:pStyle w:val="ListParagraph"/>
        <w:numPr>
          <w:ilvl w:val="0"/>
          <w:numId w:val="1"/>
        </w:numPr>
      </w:pPr>
      <w:r w:rsidRPr="00ED370E">
        <w:t xml:space="preserve">The E55 Type should be moved up to the instance of I2 Belief that the I6 Belief Value is about. </w:t>
      </w:r>
    </w:p>
    <w:p w:rsidR="00F96CD1" w:rsidRPr="00ED370E" w:rsidRDefault="00F96CD1" w:rsidP="00F96CD1">
      <w:pPr>
        <w:pStyle w:val="ListParagraph"/>
        <w:numPr>
          <w:ilvl w:val="0"/>
          <w:numId w:val="1"/>
        </w:numPr>
      </w:pPr>
      <w:r w:rsidRPr="00ED370E">
        <w:t xml:space="preserve">Consulted “The Assessment of Cultural Heritage in Slovenia on the case study of castles” to derive at inferences regarding risk in conservation, as there exists a large number of castles in Slovenia, but very little funds to properly restore them, which makes risk assessment really critical for this type of monuments. </w:t>
      </w:r>
    </w:p>
    <w:p w:rsidR="00F96CD1" w:rsidRPr="00ED370E" w:rsidRDefault="00F96CD1" w:rsidP="00F96CD1">
      <w:pPr>
        <w:pStyle w:val="ListParagraph"/>
        <w:numPr>
          <w:ilvl w:val="0"/>
          <w:numId w:val="1"/>
        </w:numPr>
      </w:pPr>
      <w:r w:rsidRPr="00ED370E">
        <w:t xml:space="preserve">Insurance contract data have not been advised, they’re not readily accessible; </w:t>
      </w:r>
      <w:proofErr w:type="gramStart"/>
      <w:r w:rsidRPr="00ED370E">
        <w:t>plus</w:t>
      </w:r>
      <w:proofErr w:type="gramEnd"/>
      <w:r w:rsidRPr="00ED370E">
        <w:t xml:space="preserve"> they’re not very easy to use.  </w:t>
      </w:r>
    </w:p>
    <w:p w:rsidR="00F96CD1" w:rsidRPr="00ED370E" w:rsidRDefault="00F96CD1" w:rsidP="00F96CD1">
      <w:r w:rsidRPr="00ED370E">
        <w:rPr>
          <w:b/>
        </w:rPr>
        <w:t>Way to move forward</w:t>
      </w:r>
      <w:r w:rsidRPr="00ED370E">
        <w:t xml:space="preserve">: Continue with mappings, revise definitions and enhance the typology. </w:t>
      </w:r>
    </w:p>
    <w:p w:rsidR="009F6995" w:rsidRPr="00F96CD1" w:rsidRDefault="009F6995" w:rsidP="00F96CD1"/>
    <w:sectPr w:rsidR="009F6995" w:rsidRPr="00F96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F041D"/>
    <w:multiLevelType w:val="hybridMultilevel"/>
    <w:tmpl w:val="D3C4A9D4"/>
    <w:lvl w:ilvl="0" w:tplc="3628F2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D1"/>
    <w:rsid w:val="009F6995"/>
    <w:rsid w:val="00F9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1FEA"/>
  <w15:chartTrackingRefBased/>
  <w15:docId w15:val="{5EDB32DF-EDBE-4A88-8CEF-A45D7A80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CD1"/>
  </w:style>
  <w:style w:type="paragraph" w:styleId="Heading3">
    <w:name w:val="heading 3"/>
    <w:basedOn w:val="Normal"/>
    <w:next w:val="Normal"/>
    <w:link w:val="Heading3Char"/>
    <w:uiPriority w:val="9"/>
    <w:unhideWhenUsed/>
    <w:qFormat/>
    <w:rsid w:val="00F96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6CD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96CD1"/>
    <w:rPr>
      <w:color w:val="0563C1" w:themeColor="hyperlink"/>
      <w:u w:val="single"/>
    </w:rPr>
  </w:style>
  <w:style w:type="paragraph" w:styleId="ListParagraph">
    <w:name w:val="List Paragraph"/>
    <w:basedOn w:val="Normal"/>
    <w:uiPriority w:val="34"/>
    <w:qFormat/>
    <w:rsid w:val="00F96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doc-crm.org/crminf/pressoo/Resources/cidoc-crm-interfacing-risk-assessment-in-conserv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2023-12-14T08:23:00Z</dcterms:created>
  <dcterms:modified xsi:type="dcterms:W3CDTF">2023-12-14T08:25:00Z</dcterms:modified>
</cp:coreProperties>
</file>