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03E65" w14:textId="2EE50208" w:rsidR="00AC439A" w:rsidRDefault="00C76D13">
      <w:pPr>
        <w:pStyle w:val="Heading1"/>
        <w:jc w:val="center"/>
      </w:pPr>
      <w:bookmarkStart w:id="0" w:name="_heading=h.30j0zll" w:colFirst="0" w:colLast="0"/>
      <w:bookmarkEnd w:id="0"/>
      <w:r>
        <w:t>59</w:t>
      </w:r>
      <w:r>
        <w:rPr>
          <w:vertAlign w:val="superscript"/>
        </w:rPr>
        <w:t>th</w:t>
      </w:r>
      <w:r>
        <w:t xml:space="preserve"> joint meeting of the CIDOC CRM SIG</w:t>
      </w:r>
      <w:r w:rsidR="00F55657">
        <w:t>, 52</w:t>
      </w:r>
      <w:r w:rsidR="00F55657" w:rsidRPr="00F55657">
        <w:rPr>
          <w:vertAlign w:val="superscript"/>
        </w:rPr>
        <w:t>nd</w:t>
      </w:r>
      <w:r w:rsidR="00F55657">
        <w:t xml:space="preserve"> FRBR/LRMoo SIG</w:t>
      </w:r>
      <w:r>
        <w:t xml:space="preserve"> and ISO/TC46/SC4/WG9</w:t>
      </w:r>
    </w:p>
    <w:p w14:paraId="70064ED4" w14:textId="77777777" w:rsidR="00AC439A" w:rsidRDefault="00C76D13" w:rsidP="00232D2D">
      <w:pPr>
        <w:pStyle w:val="Heading1"/>
        <w:spacing w:before="0"/>
        <w:jc w:val="center"/>
      </w:pPr>
      <w:r>
        <w:t>24-27 September 2024</w:t>
      </w:r>
    </w:p>
    <w:p w14:paraId="4B3BB312" w14:textId="77777777" w:rsidR="00331F04" w:rsidRDefault="00331F04" w:rsidP="00331F04">
      <w:pPr>
        <w:pStyle w:val="Heading2"/>
        <w:jc w:val="center"/>
      </w:pPr>
      <w:r>
        <w:t>Hotel Imperial Plovdiv, a member of Radisson Individuals</w:t>
      </w:r>
    </w:p>
    <w:p w14:paraId="3D0B0651" w14:textId="5719CA34" w:rsidR="00AC439A" w:rsidRPr="00E57070" w:rsidRDefault="00331F04" w:rsidP="00E57070">
      <w:pPr>
        <w:pStyle w:val="Heading2"/>
        <w:jc w:val="center"/>
      </w:pPr>
      <w:r>
        <w:t>6 Lev Tolstoy Str., Plovdiv, Bulgaria</w:t>
      </w:r>
    </w:p>
    <w:p w14:paraId="6AFE177B" w14:textId="77777777" w:rsidR="00AC439A" w:rsidRDefault="00C76D13" w:rsidP="003A5679">
      <w:pPr>
        <w:spacing w:after="0"/>
      </w:pPr>
      <w:r>
        <w:rPr>
          <w:b/>
        </w:rPr>
        <w:t>Agenda</w:t>
      </w:r>
    </w:p>
    <w:p w14:paraId="30D7C385" w14:textId="77777777" w:rsidR="00AC439A" w:rsidRDefault="00C76D13">
      <w:pPr>
        <w:pStyle w:val="Heading3"/>
      </w:pPr>
      <w:bookmarkStart w:id="1" w:name="_heading=h.gjdgxs" w:colFirst="0" w:colLast="0"/>
      <w:bookmarkEnd w:id="1"/>
      <w:r>
        <w:t xml:space="preserve">Tuesday 24 September 2024 </w:t>
      </w:r>
    </w:p>
    <w:tbl>
      <w:tblPr>
        <w:tblStyle w:val="a7"/>
        <w:tblW w:w="9355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995"/>
        <w:gridCol w:w="6565"/>
      </w:tblGrid>
      <w:tr w:rsidR="00AC439A" w14:paraId="2E6CB795" w14:textId="77777777">
        <w:tc>
          <w:tcPr>
            <w:tcW w:w="1795" w:type="dxa"/>
            <w:shd w:val="clear" w:color="auto" w:fill="D0CECE"/>
          </w:tcPr>
          <w:p w14:paraId="60748647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1.1: 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71503E23" w14:textId="599EE3EB" w:rsidR="00AC439A" w:rsidRPr="007E7620" w:rsidRDefault="00C76D13" w:rsidP="00B05479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 Principles</w:t>
            </w:r>
            <w:r w:rsidR="007E7620">
              <w:rPr>
                <w:b/>
                <w:sz w:val="20"/>
                <w:szCs w:val="20"/>
                <w:lang w:val="el-GR"/>
              </w:rPr>
              <w:t xml:space="preserve"> &amp;</w:t>
            </w:r>
            <w:r w:rsidR="007E7620">
              <w:rPr>
                <w:b/>
                <w:sz w:val="20"/>
                <w:szCs w:val="20"/>
              </w:rPr>
              <w:t xml:space="preserve"> CRMbase</w:t>
            </w:r>
            <w:r w:rsidR="00DA3F54">
              <w:rPr>
                <w:b/>
                <w:sz w:val="20"/>
                <w:szCs w:val="20"/>
              </w:rPr>
              <w:t xml:space="preserve"> </w:t>
            </w:r>
            <w:r w:rsidR="00B05479">
              <w:rPr>
                <w:b/>
                <w:sz w:val="20"/>
                <w:szCs w:val="20"/>
              </w:rPr>
              <w:t xml:space="preserve">– </w:t>
            </w:r>
            <w:r w:rsidR="00DA3F54">
              <w:rPr>
                <w:b/>
                <w:sz w:val="20"/>
                <w:szCs w:val="20"/>
              </w:rPr>
              <w:t xml:space="preserve">Session moderator: George </w:t>
            </w:r>
            <w:proofErr w:type="spellStart"/>
            <w:r w:rsidR="00DA3F54">
              <w:rPr>
                <w:b/>
                <w:sz w:val="20"/>
                <w:szCs w:val="20"/>
              </w:rPr>
              <w:t>Bruseker</w:t>
            </w:r>
            <w:proofErr w:type="spellEnd"/>
          </w:p>
        </w:tc>
      </w:tr>
      <w:tr w:rsidR="00766BBF" w14:paraId="48C74480" w14:textId="77777777">
        <w:tc>
          <w:tcPr>
            <w:tcW w:w="1795" w:type="dxa"/>
            <w:vMerge w:val="restart"/>
            <w:shd w:val="clear" w:color="auto" w:fill="auto"/>
          </w:tcPr>
          <w:p w14:paraId="1BCB9424" w14:textId="77777777" w:rsidR="00766BBF" w:rsidRDefault="00766BB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995" w:type="dxa"/>
            <w:shd w:val="clear" w:color="auto" w:fill="auto"/>
          </w:tcPr>
          <w:p w14:paraId="6BFEE7B7" w14:textId="77777777" w:rsidR="00766BBF" w:rsidRDefault="00766BB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</w:t>
            </w:r>
          </w:p>
        </w:tc>
        <w:tc>
          <w:tcPr>
            <w:tcW w:w="6565" w:type="dxa"/>
            <w:shd w:val="clear" w:color="auto" w:fill="auto"/>
          </w:tcPr>
          <w:p w14:paraId="2D0C51FD" w14:textId="77777777" w:rsidR="00766BBF" w:rsidRDefault="00766BBF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Principles for Modelling Ontologies: A Short Reference Guide [introduction and examples for didactic purposes]</w:t>
            </w:r>
          </w:p>
          <w:p w14:paraId="4CB23026" w14:textId="77777777" w:rsidR="00766BBF" w:rsidRDefault="00766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Update on the research questions provided by groups working on </w:t>
            </w:r>
            <w:proofErr w:type="spellStart"/>
            <w:r>
              <w:rPr>
                <w:color w:val="000000"/>
                <w:sz w:val="20"/>
                <w:szCs w:val="20"/>
              </w:rPr>
              <w:t>SeaLiT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sparql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queries (PF, ETs)</w:t>
            </w:r>
          </w:p>
          <w:p w14:paraId="6AEE0874" w14:textId="77777777" w:rsidR="00766BBF" w:rsidRDefault="00766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Overall update, </w:t>
            </w:r>
            <w:proofErr w:type="spellStart"/>
            <w:r>
              <w:rPr>
                <w:color w:val="000000"/>
                <w:sz w:val="20"/>
                <w:szCs w:val="20"/>
              </w:rPr>
              <w:t>wrt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where things stand and how to proceed to resolve all points raised for this issue (CEO, TV)</w:t>
            </w:r>
          </w:p>
        </w:tc>
      </w:tr>
      <w:tr w:rsidR="00766BBF" w14:paraId="3152FFD6" w14:textId="77777777">
        <w:tc>
          <w:tcPr>
            <w:tcW w:w="1795" w:type="dxa"/>
            <w:vMerge/>
            <w:shd w:val="clear" w:color="auto" w:fill="auto"/>
          </w:tcPr>
          <w:p w14:paraId="0A3FEF00" w14:textId="77777777" w:rsidR="00766BBF" w:rsidRDefault="00766BBF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1C0825B" w14:textId="726B9F4C" w:rsidR="00766BBF" w:rsidRPr="001F0CE3" w:rsidRDefault="00766BBF" w:rsidP="007E7620">
            <w:pPr>
              <w:spacing w:before="40" w:after="40" w:line="252" w:lineRule="auto"/>
              <w:rPr>
                <w:b/>
                <w:strike/>
                <w:sz w:val="20"/>
                <w:szCs w:val="20"/>
              </w:rPr>
            </w:pPr>
            <w:r w:rsidRPr="001F0CE3">
              <w:rPr>
                <w:b/>
                <w:strike/>
                <w:sz w:val="20"/>
                <w:szCs w:val="20"/>
              </w:rPr>
              <w:t>672</w:t>
            </w:r>
          </w:p>
        </w:tc>
        <w:tc>
          <w:tcPr>
            <w:tcW w:w="6565" w:type="dxa"/>
            <w:shd w:val="clear" w:color="auto" w:fill="auto"/>
          </w:tcPr>
          <w:p w14:paraId="25CB2A69" w14:textId="77777777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</w:rPr>
              <w:t xml:space="preserve"> </w:t>
            </w:r>
            <w:r w:rsidRPr="001F0CE3">
              <w:rPr>
                <w:strike/>
                <w:sz w:val="20"/>
                <w:szCs w:val="20"/>
                <w:u w:val="single"/>
              </w:rPr>
              <w:t>Quantifiers of P140, P141, P177</w:t>
            </w:r>
          </w:p>
          <w:p w14:paraId="6155BD7B" w14:textId="7E26C519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</w:rPr>
              <w:t>(MD, CEO)</w:t>
            </w:r>
          </w:p>
        </w:tc>
      </w:tr>
      <w:tr w:rsidR="00766BBF" w14:paraId="0553695A" w14:textId="77777777">
        <w:tc>
          <w:tcPr>
            <w:tcW w:w="1795" w:type="dxa"/>
            <w:vMerge/>
            <w:shd w:val="clear" w:color="auto" w:fill="auto"/>
          </w:tcPr>
          <w:p w14:paraId="4C0BC42D" w14:textId="77777777" w:rsidR="00766BBF" w:rsidRDefault="00766BBF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7A71DC25" w14:textId="306450CF" w:rsidR="00766BBF" w:rsidRPr="001F0CE3" w:rsidRDefault="00766BBF" w:rsidP="007E7620">
            <w:pPr>
              <w:spacing w:before="40" w:after="40" w:line="252" w:lineRule="auto"/>
              <w:rPr>
                <w:b/>
                <w:strike/>
                <w:sz w:val="20"/>
                <w:szCs w:val="20"/>
              </w:rPr>
            </w:pPr>
            <w:r w:rsidRPr="001F0CE3">
              <w:rPr>
                <w:b/>
                <w:strike/>
              </w:rPr>
              <w:t>680</w:t>
            </w:r>
          </w:p>
        </w:tc>
        <w:tc>
          <w:tcPr>
            <w:tcW w:w="6565" w:type="dxa"/>
            <w:shd w:val="clear" w:color="auto" w:fill="auto"/>
          </w:tcPr>
          <w:p w14:paraId="137CF170" w14:textId="0A2C670A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  <w:u w:val="single"/>
              </w:rPr>
              <w:t>Adjusting the cardinalities for use of E54 Dimension (P191 had duration, E97 Monetary Amount, P179 has sales price)</w:t>
            </w:r>
          </w:p>
          <w:p w14:paraId="7D17638F" w14:textId="3B47202B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</w:rPr>
              <w:t>(MD, CEO)</w:t>
            </w:r>
          </w:p>
        </w:tc>
      </w:tr>
      <w:tr w:rsidR="00766BBF" w14:paraId="7480AA76" w14:textId="77777777">
        <w:tc>
          <w:tcPr>
            <w:tcW w:w="1795" w:type="dxa"/>
            <w:vMerge/>
            <w:shd w:val="clear" w:color="auto" w:fill="auto"/>
          </w:tcPr>
          <w:p w14:paraId="39140985" w14:textId="77777777" w:rsidR="00766BBF" w:rsidRDefault="00766BBF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0BE06DC" w14:textId="32A9DA3A" w:rsidR="00766BBF" w:rsidRPr="001F0CE3" w:rsidRDefault="00766BBF" w:rsidP="007E7620">
            <w:pPr>
              <w:spacing w:before="40" w:after="40" w:line="252" w:lineRule="auto"/>
              <w:rPr>
                <w:b/>
                <w:strike/>
                <w:sz w:val="20"/>
                <w:szCs w:val="20"/>
              </w:rPr>
            </w:pPr>
            <w:r w:rsidRPr="001F0CE3">
              <w:rPr>
                <w:b/>
                <w:strike/>
              </w:rPr>
              <w:t>681</w:t>
            </w:r>
          </w:p>
        </w:tc>
        <w:tc>
          <w:tcPr>
            <w:tcW w:w="6565" w:type="dxa"/>
            <w:shd w:val="clear" w:color="auto" w:fill="auto"/>
          </w:tcPr>
          <w:p w14:paraId="3925BD49" w14:textId="77777777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  <w:u w:val="single"/>
              </w:rPr>
              <w:t>Scope notes of P40, P43</w:t>
            </w:r>
          </w:p>
          <w:p w14:paraId="251A1412" w14:textId="77DB67AB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</w:rPr>
              <w:t>(MD)</w:t>
            </w:r>
          </w:p>
        </w:tc>
      </w:tr>
      <w:tr w:rsidR="00766BBF" w14:paraId="37F85BB6" w14:textId="77777777">
        <w:tc>
          <w:tcPr>
            <w:tcW w:w="1795" w:type="dxa"/>
            <w:vMerge/>
            <w:shd w:val="clear" w:color="auto" w:fill="auto"/>
          </w:tcPr>
          <w:p w14:paraId="39F91693" w14:textId="77777777" w:rsidR="00766BBF" w:rsidRDefault="00766BBF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3E3E131" w14:textId="3724F645" w:rsidR="00766BBF" w:rsidRPr="001F0CE3" w:rsidRDefault="00766BBF" w:rsidP="007E7620">
            <w:pPr>
              <w:spacing w:before="40" w:after="40" w:line="252" w:lineRule="auto"/>
              <w:rPr>
                <w:b/>
                <w:strike/>
                <w:sz w:val="20"/>
                <w:szCs w:val="20"/>
              </w:rPr>
            </w:pPr>
            <w:r w:rsidRPr="001F0CE3">
              <w:rPr>
                <w:b/>
                <w:strike/>
              </w:rPr>
              <w:t>556</w:t>
            </w:r>
          </w:p>
        </w:tc>
        <w:tc>
          <w:tcPr>
            <w:tcW w:w="6565" w:type="dxa"/>
            <w:shd w:val="clear" w:color="auto" w:fill="auto"/>
          </w:tcPr>
          <w:p w14:paraId="20088551" w14:textId="77777777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  <w:u w:val="single"/>
              </w:rPr>
              <w:t>Content of the minimal vocabularies for restricting the CIDOC CRM Types</w:t>
            </w:r>
          </w:p>
          <w:p w14:paraId="01EF3C83" w14:textId="77777777" w:rsidR="00766BBF" w:rsidRPr="001F0CE3" w:rsidRDefault="00766BBF" w:rsidP="007E76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strike/>
                <w:color w:val="000000"/>
                <w:sz w:val="20"/>
                <w:szCs w:val="20"/>
              </w:rPr>
            </w:pPr>
            <w:r w:rsidRPr="001F0CE3">
              <w:rPr>
                <w:strike/>
                <w:color w:val="000000"/>
                <w:sz w:val="20"/>
                <w:szCs w:val="20"/>
              </w:rPr>
              <w:t>Update on the issue, how to move on</w:t>
            </w:r>
          </w:p>
          <w:p w14:paraId="7842DBD4" w14:textId="749EC94C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</w:rPr>
              <w:t>(</w:t>
            </w:r>
            <w:r w:rsidR="00E822FA" w:rsidRPr="001F0CE3">
              <w:rPr>
                <w:strike/>
                <w:sz w:val="20"/>
                <w:szCs w:val="20"/>
              </w:rPr>
              <w:t xml:space="preserve">AK, </w:t>
            </w:r>
            <w:r w:rsidRPr="001F0CE3">
              <w:rPr>
                <w:strike/>
                <w:sz w:val="20"/>
                <w:szCs w:val="20"/>
              </w:rPr>
              <w:t>TV, ETs)</w:t>
            </w:r>
          </w:p>
        </w:tc>
      </w:tr>
      <w:tr w:rsidR="00766BBF" w14:paraId="0767A002" w14:textId="77777777">
        <w:tc>
          <w:tcPr>
            <w:tcW w:w="1795" w:type="dxa"/>
            <w:vMerge/>
            <w:shd w:val="clear" w:color="auto" w:fill="auto"/>
          </w:tcPr>
          <w:p w14:paraId="491FB62C" w14:textId="77777777" w:rsidR="00766BBF" w:rsidRDefault="00766BBF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609C827C" w14:textId="3381F3E4" w:rsidR="00766BBF" w:rsidRPr="001F0CE3" w:rsidRDefault="00766BBF" w:rsidP="007E7620">
            <w:pPr>
              <w:spacing w:before="40" w:after="40" w:line="252" w:lineRule="auto"/>
              <w:rPr>
                <w:b/>
                <w:strike/>
              </w:rPr>
            </w:pPr>
            <w:r w:rsidRPr="001F0CE3">
              <w:rPr>
                <w:b/>
                <w:strike/>
                <w:lang w:val="el-GR"/>
              </w:rPr>
              <w:t>657</w:t>
            </w:r>
          </w:p>
        </w:tc>
        <w:tc>
          <w:tcPr>
            <w:tcW w:w="6565" w:type="dxa"/>
            <w:shd w:val="clear" w:color="auto" w:fill="auto"/>
          </w:tcPr>
          <w:p w14:paraId="2CEA8651" w14:textId="77777777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  <w:u w:val="single"/>
              </w:rPr>
              <w:t>P32 used general technique is not a subproperty of P125 used object of type</w:t>
            </w:r>
          </w:p>
          <w:p w14:paraId="6F46BA57" w14:textId="219BC192" w:rsidR="00766BBF" w:rsidRPr="001F0CE3" w:rsidRDefault="00766BBF" w:rsidP="007E7620">
            <w:pPr>
              <w:spacing w:before="40" w:after="40" w:line="252" w:lineRule="auto"/>
              <w:rPr>
                <w:strike/>
                <w:sz w:val="20"/>
                <w:szCs w:val="20"/>
              </w:rPr>
            </w:pPr>
            <w:r w:rsidRPr="001F0CE3">
              <w:rPr>
                <w:strike/>
                <w:sz w:val="20"/>
                <w:szCs w:val="20"/>
              </w:rPr>
              <w:t>(TV, CEO, MD)</w:t>
            </w:r>
          </w:p>
        </w:tc>
      </w:tr>
      <w:tr w:rsidR="007E7620" w14:paraId="47B46965" w14:textId="77777777">
        <w:tc>
          <w:tcPr>
            <w:tcW w:w="1795" w:type="dxa"/>
            <w:shd w:val="clear" w:color="auto" w:fill="F2F2F2"/>
          </w:tcPr>
          <w:p w14:paraId="1F9BADCE" w14:textId="77777777" w:rsidR="007E7620" w:rsidRDefault="007E7620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60" w:type="dxa"/>
            <w:gridSpan w:val="2"/>
            <w:shd w:val="clear" w:color="auto" w:fill="F2F2F2"/>
          </w:tcPr>
          <w:p w14:paraId="3267805E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7E7620" w14:paraId="3B7C81C6" w14:textId="77777777">
        <w:tc>
          <w:tcPr>
            <w:tcW w:w="1795" w:type="dxa"/>
            <w:shd w:val="clear" w:color="auto" w:fill="D0CECE"/>
          </w:tcPr>
          <w:p w14:paraId="6F3C19F6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1.2: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6FBCDD23" w14:textId="6F6DA2FA" w:rsidR="00DA3F54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 extensions</w:t>
            </w:r>
            <w:r w:rsidR="00B05479">
              <w:rPr>
                <w:b/>
                <w:sz w:val="20"/>
                <w:szCs w:val="20"/>
              </w:rPr>
              <w:t xml:space="preserve"> – </w:t>
            </w:r>
            <w:r w:rsidR="00DA3F54">
              <w:rPr>
                <w:b/>
                <w:sz w:val="20"/>
                <w:szCs w:val="20"/>
              </w:rPr>
              <w:t>Session moderator: Philippe Michon</w:t>
            </w:r>
          </w:p>
        </w:tc>
      </w:tr>
      <w:tr w:rsidR="005C42B7" w14:paraId="68A92BFD" w14:textId="77777777" w:rsidTr="00917491">
        <w:tc>
          <w:tcPr>
            <w:tcW w:w="1795" w:type="dxa"/>
            <w:vMerge w:val="restart"/>
            <w:shd w:val="clear" w:color="auto" w:fill="auto"/>
          </w:tcPr>
          <w:p w14:paraId="510783C4" w14:textId="0B309DE9" w:rsidR="005C42B7" w:rsidRDefault="005C42B7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4A8C6675" w14:textId="6396B2FC" w:rsidR="005C42B7" w:rsidRPr="007C0BDB" w:rsidRDefault="007C0BDB" w:rsidP="007E7620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 w:rsidRPr="007C0BDB">
              <w:rPr>
                <w:b/>
                <w:sz w:val="20"/>
                <w:szCs w:val="20"/>
              </w:rPr>
              <w:t>Schedule the 60</w:t>
            </w:r>
            <w:r w:rsidRPr="007C0BDB">
              <w:rPr>
                <w:b/>
                <w:sz w:val="20"/>
                <w:szCs w:val="20"/>
                <w:vertAlign w:val="superscript"/>
              </w:rPr>
              <w:t>th</w:t>
            </w:r>
            <w:r w:rsidRPr="007C0BDB">
              <w:rPr>
                <w:b/>
                <w:sz w:val="20"/>
                <w:szCs w:val="20"/>
              </w:rPr>
              <w:t xml:space="preserve"> CIDOC CRM &amp; 53</w:t>
            </w:r>
            <w:r w:rsidRPr="007C0BDB">
              <w:rPr>
                <w:b/>
                <w:sz w:val="20"/>
                <w:szCs w:val="20"/>
                <w:vertAlign w:val="superscript"/>
              </w:rPr>
              <w:t>rd</w:t>
            </w:r>
            <w:r w:rsidRPr="007C0BDB">
              <w:rPr>
                <w:b/>
                <w:sz w:val="20"/>
                <w:szCs w:val="20"/>
              </w:rPr>
              <w:t xml:space="preserve"> LRMoo SIG Meeting in Bern (31 March-4 April 2025)</w:t>
            </w:r>
          </w:p>
          <w:p w14:paraId="29381C7A" w14:textId="2FFAC6C7" w:rsidR="007C0BDB" w:rsidRPr="007C0BDB" w:rsidRDefault="007C0BDB" w:rsidP="007C0BDB">
            <w:pPr>
              <w:pStyle w:val="ListParagraph"/>
              <w:numPr>
                <w:ilvl w:val="0"/>
                <w:numId w:val="4"/>
              </w:num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presentation by Stephen Hart from the host organization</w:t>
            </w:r>
          </w:p>
        </w:tc>
      </w:tr>
      <w:tr w:rsidR="005C42B7" w14:paraId="460FC69B" w14:textId="77777777">
        <w:tc>
          <w:tcPr>
            <w:tcW w:w="1795" w:type="dxa"/>
            <w:vMerge/>
            <w:shd w:val="clear" w:color="auto" w:fill="auto"/>
          </w:tcPr>
          <w:p w14:paraId="328B5EB9" w14:textId="583F3066" w:rsidR="005C42B7" w:rsidRDefault="005C42B7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7BDB839" w14:textId="77777777" w:rsidR="005C42B7" w:rsidRDefault="005C42B7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</w:t>
            </w:r>
          </w:p>
        </w:tc>
        <w:tc>
          <w:tcPr>
            <w:tcW w:w="6565" w:type="dxa"/>
            <w:shd w:val="clear" w:color="auto" w:fill="auto"/>
          </w:tcPr>
          <w:p w14:paraId="34513474" w14:textId="77777777" w:rsidR="005C42B7" w:rsidRDefault="005C42B7" w:rsidP="007E7620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The structure of CIDOC CRM Model and Extensions </w:t>
            </w:r>
          </w:p>
          <w:p w14:paraId="2A562680" w14:textId="77777777" w:rsidR="005C42B7" w:rsidRDefault="005C42B7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color w:val="000000"/>
                <w:sz w:val="20"/>
                <w:szCs w:val="20"/>
              </w:rPr>
              <w:t>(GB to coordinate)</w:t>
            </w:r>
          </w:p>
        </w:tc>
      </w:tr>
      <w:tr w:rsidR="007E7620" w14:paraId="1D0B98B9" w14:textId="77777777">
        <w:tc>
          <w:tcPr>
            <w:tcW w:w="1795" w:type="dxa"/>
            <w:shd w:val="clear" w:color="auto" w:fill="AEAAAA"/>
          </w:tcPr>
          <w:p w14:paraId="6642F46F" w14:textId="77777777" w:rsidR="007E7620" w:rsidRDefault="007E7620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 – 14:15</w:t>
            </w:r>
          </w:p>
        </w:tc>
        <w:tc>
          <w:tcPr>
            <w:tcW w:w="7560" w:type="dxa"/>
            <w:gridSpan w:val="2"/>
            <w:shd w:val="clear" w:color="auto" w:fill="AEAAAA"/>
          </w:tcPr>
          <w:p w14:paraId="31A83525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 break</w:t>
            </w:r>
          </w:p>
        </w:tc>
      </w:tr>
      <w:tr w:rsidR="007E7620" w14:paraId="19B3064F" w14:textId="77777777">
        <w:tc>
          <w:tcPr>
            <w:tcW w:w="1795" w:type="dxa"/>
            <w:shd w:val="clear" w:color="auto" w:fill="D0CECE"/>
          </w:tcPr>
          <w:p w14:paraId="60EEA13C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1.3: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3DAC6532" w14:textId="42348D89" w:rsidR="00DA3F54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CRMinf</w:t>
            </w:r>
            <w:r w:rsidR="00B05479">
              <w:rPr>
                <w:b/>
                <w:sz w:val="20"/>
                <w:szCs w:val="20"/>
              </w:rPr>
              <w:t xml:space="preserve"> – </w:t>
            </w:r>
            <w:r w:rsidR="00DA3F54">
              <w:rPr>
                <w:b/>
                <w:sz w:val="20"/>
                <w:szCs w:val="20"/>
              </w:rPr>
              <w:t>Session moderator: Christian-Emil Ore</w:t>
            </w:r>
          </w:p>
        </w:tc>
      </w:tr>
      <w:tr w:rsidR="007E7620" w14:paraId="50B8A7FF" w14:textId="77777777">
        <w:tc>
          <w:tcPr>
            <w:tcW w:w="1795" w:type="dxa"/>
            <w:vMerge w:val="restart"/>
            <w:shd w:val="clear" w:color="auto" w:fill="auto"/>
          </w:tcPr>
          <w:p w14:paraId="0405C1B2" w14:textId="77777777" w:rsidR="007E7620" w:rsidRDefault="007E7620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14:15 – 15:45</w:t>
            </w:r>
          </w:p>
        </w:tc>
        <w:tc>
          <w:tcPr>
            <w:tcW w:w="995" w:type="dxa"/>
            <w:shd w:val="clear" w:color="auto" w:fill="auto"/>
          </w:tcPr>
          <w:p w14:paraId="6BE47798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565" w:type="dxa"/>
            <w:shd w:val="clear" w:color="auto" w:fill="auto"/>
          </w:tcPr>
          <w:p w14:paraId="36CCE952" w14:textId="77777777" w:rsidR="007E7620" w:rsidRDefault="007E7620" w:rsidP="007E7620">
            <w:pPr>
              <w:tabs>
                <w:tab w:val="left" w:pos="1306"/>
              </w:tabs>
              <w:spacing w:before="40" w:after="40" w:line="252" w:lineRule="auto"/>
              <w:jc w:val="both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Definition of I4 Proposition Set and what an instance of I2 Belief is about</w:t>
            </w:r>
          </w:p>
          <w:p w14:paraId="54049E4C" w14:textId="2C91CC0D" w:rsidR="007E7620" w:rsidRPr="003A5679" w:rsidRDefault="007E7620" w:rsidP="003A5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</w:tabs>
              <w:spacing w:before="40" w:line="252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Ixx1 Single proposition Set, Jxx1 is encoded by, Jxx2 has unambiguous description, Jxx3 that the formal meaning of, Jxx4 contains entity, Jxx5 contains property type</w:t>
            </w:r>
            <w:r w:rsidR="003A5679">
              <w:rPr>
                <w:color w:val="000000"/>
                <w:sz w:val="20"/>
                <w:szCs w:val="20"/>
              </w:rPr>
              <w:t xml:space="preserve"> (</w:t>
            </w:r>
            <w:r w:rsidRPr="003A5679">
              <w:rPr>
                <w:color w:val="000000"/>
                <w:sz w:val="20"/>
                <w:szCs w:val="20"/>
              </w:rPr>
              <w:t>Review definitions, examples, FOL</w:t>
            </w:r>
            <w:r w:rsidR="003A5679">
              <w:rPr>
                <w:color w:val="000000"/>
                <w:sz w:val="20"/>
                <w:szCs w:val="20"/>
              </w:rPr>
              <w:t>)</w:t>
            </w:r>
          </w:p>
          <w:p w14:paraId="5039B3EF" w14:textId="77777777" w:rsidR="007E7620" w:rsidRDefault="007E7620" w:rsidP="007E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</w:tabs>
              <w:spacing w:after="40" w:line="252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(MD, PF)</w:t>
            </w:r>
          </w:p>
        </w:tc>
      </w:tr>
      <w:tr w:rsidR="007E7620" w14:paraId="1093C6ED" w14:textId="77777777">
        <w:tc>
          <w:tcPr>
            <w:tcW w:w="1795" w:type="dxa"/>
            <w:vMerge/>
            <w:shd w:val="clear" w:color="auto" w:fill="auto"/>
          </w:tcPr>
          <w:p w14:paraId="5711C91D" w14:textId="77777777" w:rsidR="007E7620" w:rsidRDefault="007E7620" w:rsidP="007E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605D3174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565" w:type="dxa"/>
            <w:shd w:val="clear" w:color="auto" w:fill="auto"/>
          </w:tcPr>
          <w:p w14:paraId="723F19C3" w14:textId="77777777" w:rsidR="007E7620" w:rsidRDefault="007E7620" w:rsidP="007E7620">
            <w:pPr>
              <w:tabs>
                <w:tab w:val="left" w:pos="1306"/>
              </w:tabs>
              <w:spacing w:before="40" w:after="40" w:line="252" w:lineRule="auto"/>
              <w:jc w:val="both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define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Ixx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 xml:space="preserve"> Singleton Proposition Set</w:t>
            </w:r>
          </w:p>
          <w:p w14:paraId="2AD5909C" w14:textId="1749A610" w:rsidR="007E7620" w:rsidRPr="00E822FA" w:rsidRDefault="007E7620" w:rsidP="007C0B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</w:tabs>
              <w:spacing w:before="40" w:line="252" w:lineRule="auto"/>
              <w:jc w:val="both"/>
              <w:rPr>
                <w:color w:val="000000"/>
                <w:sz w:val="20"/>
                <w:szCs w:val="20"/>
              </w:rPr>
            </w:pPr>
            <w:r w:rsidRPr="00E822FA">
              <w:rPr>
                <w:color w:val="000000"/>
                <w:sz w:val="20"/>
                <w:szCs w:val="20"/>
              </w:rPr>
              <w:lastRenderedPageBreak/>
              <w:t>Jxx6 has domain, Jxx7 has range, Jxx9 has property type, Jxx9 assigned proposition</w:t>
            </w:r>
            <w:r w:rsidR="00E822FA" w:rsidRPr="00E822FA">
              <w:rPr>
                <w:color w:val="000000"/>
                <w:sz w:val="20"/>
                <w:szCs w:val="20"/>
              </w:rPr>
              <w:t xml:space="preserve"> (</w:t>
            </w:r>
            <w:r w:rsidRPr="00E822FA">
              <w:rPr>
                <w:color w:val="000000"/>
                <w:sz w:val="20"/>
                <w:szCs w:val="20"/>
              </w:rPr>
              <w:t>Review definitions, examples, FOL</w:t>
            </w:r>
            <w:r w:rsidR="00E822FA">
              <w:rPr>
                <w:color w:val="000000"/>
                <w:sz w:val="20"/>
                <w:szCs w:val="20"/>
              </w:rPr>
              <w:t>)</w:t>
            </w:r>
          </w:p>
          <w:p w14:paraId="5E196DBD" w14:textId="77777777" w:rsidR="007E7620" w:rsidRDefault="007E7620" w:rsidP="007E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</w:tabs>
              <w:spacing w:after="40" w:line="252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(MD, PF, CEO)</w:t>
            </w:r>
          </w:p>
        </w:tc>
      </w:tr>
      <w:tr w:rsidR="007E7620" w14:paraId="159C279C" w14:textId="77777777">
        <w:tc>
          <w:tcPr>
            <w:tcW w:w="1795" w:type="dxa"/>
            <w:vMerge/>
            <w:shd w:val="clear" w:color="auto" w:fill="auto"/>
          </w:tcPr>
          <w:p w14:paraId="0709FE93" w14:textId="77777777" w:rsidR="007E7620" w:rsidRDefault="007E7620" w:rsidP="007E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57806A6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565" w:type="dxa"/>
            <w:shd w:val="clear" w:color="auto" w:fill="auto"/>
          </w:tcPr>
          <w:p w14:paraId="08A3DF75" w14:textId="6EC2F02F" w:rsidR="007E7620" w:rsidRDefault="007E7620" w:rsidP="007E7620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redraft the introduction of CRMin</w:t>
            </w:r>
            <w:r w:rsidRPr="003A5679">
              <w:rPr>
                <w:sz w:val="20"/>
                <w:szCs w:val="20"/>
                <w:u w:val="single"/>
              </w:rPr>
              <w:t>f</w:t>
            </w:r>
            <w:r w:rsidR="003A5679">
              <w:rPr>
                <w:b/>
                <w:sz w:val="20"/>
                <w:szCs w:val="20"/>
              </w:rPr>
              <w:t xml:space="preserve"> </w:t>
            </w:r>
          </w:p>
          <w:p w14:paraId="11C0341E" w14:textId="77777777" w:rsidR="007E7620" w:rsidRDefault="007E7620" w:rsidP="007E76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Vote to approve the new introduction to CRMinf</w:t>
            </w:r>
          </w:p>
        </w:tc>
      </w:tr>
      <w:tr w:rsidR="007E7620" w14:paraId="206B485D" w14:textId="77777777">
        <w:tc>
          <w:tcPr>
            <w:tcW w:w="1795" w:type="dxa"/>
            <w:vMerge/>
            <w:shd w:val="clear" w:color="auto" w:fill="auto"/>
          </w:tcPr>
          <w:p w14:paraId="22A854CE" w14:textId="77777777" w:rsidR="007E7620" w:rsidRDefault="007E7620" w:rsidP="007E7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ECA211A" w14:textId="77777777" w:rsidR="007E7620" w:rsidRPr="001F0CE3" w:rsidRDefault="007E7620" w:rsidP="007E7620">
            <w:pPr>
              <w:spacing w:before="40" w:after="40" w:line="252" w:lineRule="auto"/>
              <w:rPr>
                <w:b/>
                <w:strike/>
                <w:color w:val="000000"/>
                <w:sz w:val="20"/>
                <w:szCs w:val="20"/>
              </w:rPr>
            </w:pPr>
            <w:r w:rsidRPr="001F0CE3">
              <w:rPr>
                <w:b/>
                <w:strike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565" w:type="dxa"/>
            <w:shd w:val="clear" w:color="auto" w:fill="auto"/>
          </w:tcPr>
          <w:p w14:paraId="1B64BA1D" w14:textId="77777777" w:rsidR="007E7620" w:rsidRPr="001F0CE3" w:rsidRDefault="007E7620" w:rsidP="007E762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  <w:u w:val="single"/>
              </w:rPr>
              <w:t>Harmonize the quantification of P43 &amp; O12 has dimension (also P179 had sales price)</w:t>
            </w:r>
          </w:p>
          <w:p w14:paraId="0244B1F2" w14:textId="77777777" w:rsidR="007E7620" w:rsidRPr="001F0CE3" w:rsidRDefault="007E7620" w:rsidP="007E7620">
            <w:pPr>
              <w:spacing w:before="40" w:after="40" w:line="252" w:lineRule="auto"/>
              <w:rPr>
                <w:strike/>
                <w:sz w:val="20"/>
                <w:szCs w:val="20"/>
              </w:rPr>
            </w:pPr>
            <w:r w:rsidRPr="001F0CE3">
              <w:rPr>
                <w:strike/>
                <w:sz w:val="20"/>
                <w:szCs w:val="20"/>
              </w:rPr>
              <w:t>quick update, close (MD, PF)</w:t>
            </w:r>
          </w:p>
        </w:tc>
      </w:tr>
      <w:tr w:rsidR="007E7620" w14:paraId="1792D864" w14:textId="77777777">
        <w:tc>
          <w:tcPr>
            <w:tcW w:w="1795" w:type="dxa"/>
            <w:shd w:val="clear" w:color="auto" w:fill="F2F2F2"/>
          </w:tcPr>
          <w:p w14:paraId="2FBE6EA1" w14:textId="77777777" w:rsidR="007E7620" w:rsidRDefault="007E7620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15:45 – 16:15 </w:t>
            </w:r>
          </w:p>
        </w:tc>
        <w:tc>
          <w:tcPr>
            <w:tcW w:w="7560" w:type="dxa"/>
            <w:gridSpan w:val="2"/>
            <w:shd w:val="clear" w:color="auto" w:fill="F2F2F2"/>
          </w:tcPr>
          <w:p w14:paraId="37A6DDAC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7E7620" w14:paraId="5C5ED478" w14:textId="77777777">
        <w:tc>
          <w:tcPr>
            <w:tcW w:w="1795" w:type="dxa"/>
            <w:shd w:val="clear" w:color="auto" w:fill="D0CECE"/>
          </w:tcPr>
          <w:p w14:paraId="7784440C" w14:textId="77777777" w:rsidR="007E7620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1.4: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28338AC1" w14:textId="64738AF0" w:rsidR="00DA3F54" w:rsidRDefault="007E7620" w:rsidP="007E7620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CRMsci, CRMinf</w:t>
            </w:r>
            <w:r w:rsidR="00B05479">
              <w:rPr>
                <w:b/>
                <w:sz w:val="20"/>
                <w:szCs w:val="20"/>
              </w:rPr>
              <w:t xml:space="preserve"> – </w:t>
            </w:r>
            <w:r w:rsidR="00DA3F54">
              <w:rPr>
                <w:b/>
                <w:sz w:val="20"/>
                <w:szCs w:val="20"/>
              </w:rPr>
              <w:t xml:space="preserve">Session moderator: Geroge </w:t>
            </w:r>
            <w:proofErr w:type="spellStart"/>
            <w:r w:rsidR="00DA3F54">
              <w:rPr>
                <w:b/>
                <w:sz w:val="20"/>
                <w:szCs w:val="20"/>
              </w:rPr>
              <w:t>Bruseker</w:t>
            </w:r>
            <w:proofErr w:type="spellEnd"/>
          </w:p>
        </w:tc>
      </w:tr>
      <w:tr w:rsidR="007E7620" w14:paraId="278BEE39" w14:textId="77777777">
        <w:tc>
          <w:tcPr>
            <w:tcW w:w="1795" w:type="dxa"/>
            <w:vMerge w:val="restart"/>
            <w:shd w:val="clear" w:color="auto" w:fill="auto"/>
          </w:tcPr>
          <w:p w14:paraId="3D09EEF0" w14:textId="192EA735" w:rsidR="007E7620" w:rsidRDefault="007E7620" w:rsidP="007E762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16:15 – 17:45</w:t>
            </w:r>
          </w:p>
        </w:tc>
        <w:tc>
          <w:tcPr>
            <w:tcW w:w="995" w:type="dxa"/>
            <w:shd w:val="clear" w:color="auto" w:fill="auto"/>
          </w:tcPr>
          <w:p w14:paraId="412043E1" w14:textId="2DD14C96" w:rsidR="007E7620" w:rsidRPr="001F0CE3" w:rsidRDefault="00E43070" w:rsidP="007E7620">
            <w:pPr>
              <w:spacing w:before="40" w:after="40" w:line="252" w:lineRule="auto"/>
              <w:rPr>
                <w:b/>
                <w:strike/>
                <w:sz w:val="20"/>
                <w:szCs w:val="20"/>
              </w:rPr>
            </w:pPr>
            <w:r w:rsidRPr="001F0CE3">
              <w:rPr>
                <w:b/>
                <w:strike/>
                <w:sz w:val="20"/>
                <w:szCs w:val="20"/>
              </w:rPr>
              <w:t>683</w:t>
            </w:r>
          </w:p>
        </w:tc>
        <w:tc>
          <w:tcPr>
            <w:tcW w:w="6565" w:type="dxa"/>
            <w:shd w:val="clear" w:color="auto" w:fill="auto"/>
          </w:tcPr>
          <w:p w14:paraId="539CE344" w14:textId="77777777" w:rsidR="00E43070" w:rsidRPr="001F0CE3" w:rsidRDefault="00E43070" w:rsidP="007E7620">
            <w:pPr>
              <w:spacing w:before="40" w:after="40" w:line="252" w:lineRule="auto"/>
              <w:rPr>
                <w:strike/>
                <w:sz w:val="20"/>
                <w:szCs w:val="20"/>
              </w:rPr>
            </w:pPr>
            <w:r w:rsidRPr="001F0CE3">
              <w:rPr>
                <w:strike/>
                <w:sz w:val="20"/>
                <w:szCs w:val="20"/>
              </w:rPr>
              <w:t xml:space="preserve">New property – Oxx7 observed dimension (was observed in) </w:t>
            </w:r>
          </w:p>
          <w:p w14:paraId="56481CF6" w14:textId="05C74DDF" w:rsidR="007E7620" w:rsidRPr="001F0CE3" w:rsidRDefault="00E43070" w:rsidP="007E7620">
            <w:pPr>
              <w:spacing w:before="40" w:after="40" w:line="252" w:lineRule="auto"/>
              <w:rPr>
                <w:strike/>
                <w:sz w:val="20"/>
                <w:szCs w:val="20"/>
              </w:rPr>
            </w:pPr>
            <w:r w:rsidRPr="001F0CE3">
              <w:rPr>
                <w:strike/>
                <w:sz w:val="20"/>
                <w:szCs w:val="20"/>
              </w:rPr>
              <w:t>(MD)</w:t>
            </w:r>
          </w:p>
        </w:tc>
      </w:tr>
      <w:tr w:rsidR="00E43070" w14:paraId="2A76A452" w14:textId="77777777">
        <w:tc>
          <w:tcPr>
            <w:tcW w:w="1795" w:type="dxa"/>
            <w:vMerge/>
            <w:shd w:val="clear" w:color="auto" w:fill="auto"/>
          </w:tcPr>
          <w:p w14:paraId="3E3EC6EA" w14:textId="77777777" w:rsidR="00E43070" w:rsidRDefault="00E43070" w:rsidP="00E43070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961E06B" w14:textId="4A031F0E" w:rsidR="00E43070" w:rsidRPr="001F0CE3" w:rsidRDefault="00E43070" w:rsidP="00E43070">
            <w:pPr>
              <w:spacing w:before="40" w:after="40" w:line="252" w:lineRule="auto"/>
              <w:rPr>
                <w:b/>
                <w:strike/>
              </w:rPr>
            </w:pPr>
            <w:r w:rsidRPr="001F0CE3">
              <w:rPr>
                <w:b/>
                <w:strike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565" w:type="dxa"/>
            <w:shd w:val="clear" w:color="auto" w:fill="auto"/>
          </w:tcPr>
          <w:p w14:paraId="58F8AAB2" w14:textId="77777777" w:rsidR="00E43070" w:rsidRPr="001F0CE3" w:rsidRDefault="00E43070" w:rsidP="00E43070">
            <w:pPr>
              <w:spacing w:before="40" w:after="40" w:line="252" w:lineRule="auto"/>
              <w:rPr>
                <w:strike/>
                <w:sz w:val="20"/>
                <w:szCs w:val="20"/>
                <w:u w:val="single"/>
              </w:rPr>
            </w:pPr>
            <w:r w:rsidRPr="001F0CE3">
              <w:rPr>
                <w:strike/>
                <w:sz w:val="20"/>
                <w:szCs w:val="20"/>
                <w:u w:val="single"/>
              </w:rPr>
              <w:t>determine the interface between CRMsci and CRMinf</w:t>
            </w:r>
          </w:p>
          <w:p w14:paraId="56B96138" w14:textId="77777777" w:rsidR="00E43070" w:rsidRPr="001F0CE3" w:rsidRDefault="00E43070" w:rsidP="00E43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strike/>
                <w:color w:val="000000"/>
                <w:sz w:val="20"/>
                <w:szCs w:val="20"/>
              </w:rPr>
            </w:pPr>
            <w:r w:rsidRPr="001F0CE3">
              <w:rPr>
                <w:strike/>
                <w:color w:val="000000"/>
                <w:sz w:val="20"/>
                <w:szCs w:val="20"/>
              </w:rPr>
              <w:t xml:space="preserve">Model for Observations  </w:t>
            </w:r>
          </w:p>
          <w:p w14:paraId="796ECB35" w14:textId="37B8FDAC" w:rsidR="00E43070" w:rsidRPr="001F0CE3" w:rsidRDefault="00E43070" w:rsidP="00E43070">
            <w:pPr>
              <w:spacing w:before="40" w:after="40" w:line="252" w:lineRule="auto"/>
              <w:rPr>
                <w:strike/>
                <w:sz w:val="20"/>
                <w:szCs w:val="20"/>
              </w:rPr>
            </w:pPr>
            <w:r w:rsidRPr="001F0CE3">
              <w:rPr>
                <w:strike/>
                <w:sz w:val="20"/>
                <w:szCs w:val="20"/>
              </w:rPr>
              <w:t>(MD, PF, CEO)</w:t>
            </w:r>
          </w:p>
        </w:tc>
      </w:tr>
    </w:tbl>
    <w:p w14:paraId="7D94B8C8" w14:textId="4FFF41C4" w:rsidR="00E57070" w:rsidRDefault="00E57070"/>
    <w:p w14:paraId="0E8AC988" w14:textId="77777777" w:rsidR="00E57070" w:rsidRDefault="00E57070">
      <w:r>
        <w:br w:type="page"/>
      </w:r>
    </w:p>
    <w:p w14:paraId="472824CD" w14:textId="59F381DA" w:rsidR="00AC439A" w:rsidRDefault="00C76D13" w:rsidP="0092503D">
      <w:pPr>
        <w:pStyle w:val="Heading3"/>
      </w:pPr>
      <w:r>
        <w:lastRenderedPageBreak/>
        <w:t>Wednesday 25 September 2024</w:t>
      </w:r>
    </w:p>
    <w:tbl>
      <w:tblPr>
        <w:tblStyle w:val="a8"/>
        <w:tblW w:w="935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996"/>
        <w:gridCol w:w="6560"/>
      </w:tblGrid>
      <w:tr w:rsidR="00AC439A" w14:paraId="26B6EE2A" w14:textId="77777777">
        <w:tc>
          <w:tcPr>
            <w:tcW w:w="1794" w:type="dxa"/>
            <w:shd w:val="clear" w:color="auto" w:fill="D0CECE"/>
          </w:tcPr>
          <w:p w14:paraId="6A18B0F3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2.1: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50494A5F" w14:textId="5F1B062D" w:rsidR="00DA3F54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CRMsoc</w:t>
            </w:r>
            <w:proofErr w:type="spellEnd"/>
            <w:r w:rsidR="00B05479">
              <w:rPr>
                <w:b/>
                <w:sz w:val="20"/>
                <w:szCs w:val="20"/>
              </w:rPr>
              <w:t xml:space="preserve"> – </w:t>
            </w:r>
            <w:r w:rsidR="00DA3F54">
              <w:rPr>
                <w:b/>
                <w:sz w:val="20"/>
                <w:szCs w:val="20"/>
              </w:rPr>
              <w:t>Session moderator: Pat Riva</w:t>
            </w:r>
          </w:p>
        </w:tc>
      </w:tr>
      <w:tr w:rsidR="00AC439A" w14:paraId="43FA6D0D" w14:textId="77777777">
        <w:tc>
          <w:tcPr>
            <w:tcW w:w="1794" w:type="dxa"/>
            <w:vMerge w:val="restart"/>
          </w:tcPr>
          <w:p w14:paraId="52DB77F4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7556" w:type="dxa"/>
            <w:gridSpan w:val="2"/>
          </w:tcPr>
          <w:p w14:paraId="4895BC68" w14:textId="77777777" w:rsidR="00AC439A" w:rsidRDefault="00C76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CRMsoc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CRMaaa</w:t>
            </w:r>
            <w:proofErr w:type="spellEnd"/>
            <w:r>
              <w:rPr>
                <w:b/>
                <w:sz w:val="20"/>
                <w:szCs w:val="20"/>
              </w:rPr>
              <w:t xml:space="preserve">, SDSS, </w:t>
            </w:r>
            <w:proofErr w:type="spellStart"/>
            <w:r>
              <w:rPr>
                <w:b/>
                <w:sz w:val="20"/>
                <w:szCs w:val="20"/>
              </w:rPr>
              <w:t>CRMinfluence</w:t>
            </w:r>
            <w:proofErr w:type="spellEnd"/>
            <w:r>
              <w:rPr>
                <w:b/>
                <w:sz w:val="20"/>
                <w:szCs w:val="20"/>
              </w:rPr>
              <w:t xml:space="preserve"> – a critical appraisal  </w:t>
            </w:r>
            <w:r>
              <w:rPr>
                <w:sz w:val="20"/>
                <w:szCs w:val="20"/>
              </w:rPr>
              <w:t xml:space="preserve"> </w:t>
            </w:r>
          </w:p>
          <w:p w14:paraId="3369C9C8" w14:textId="77777777" w:rsidR="00AC439A" w:rsidRDefault="00C76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(CEO) </w:t>
            </w:r>
          </w:p>
          <w:p w14:paraId="7C6EDBFD" w14:textId="70EFE405" w:rsidR="00AC439A" w:rsidRDefault="00C76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Proposal for the SIG to refrain from collaboratively maintaining models for social phenomena. This has implications for a number of issues that have been raised in the past (mentioned below), and also for the best way to reference models that claim to be CRM-compatible </w:t>
            </w:r>
            <w:r w:rsidR="00211D0E">
              <w:rPr>
                <w:color w:val="000000"/>
                <w:sz w:val="20"/>
                <w:szCs w:val="20"/>
              </w:rPr>
              <w:t>plus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11D0E">
              <w:rPr>
                <w:color w:val="000000"/>
                <w:sz w:val="20"/>
                <w:szCs w:val="20"/>
              </w:rPr>
              <w:t xml:space="preserve">how to </w:t>
            </w:r>
            <w:r>
              <w:rPr>
                <w:color w:val="000000"/>
                <w:sz w:val="20"/>
                <w:szCs w:val="20"/>
              </w:rPr>
              <w:t xml:space="preserve">make them centrally accessible through the site. </w:t>
            </w:r>
          </w:p>
        </w:tc>
      </w:tr>
      <w:tr w:rsidR="00AC439A" w14:paraId="2C22C81D" w14:textId="77777777">
        <w:tc>
          <w:tcPr>
            <w:tcW w:w="1794" w:type="dxa"/>
            <w:vMerge/>
          </w:tcPr>
          <w:p w14:paraId="7936542D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4834FD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</w:t>
            </w:r>
          </w:p>
        </w:tc>
        <w:tc>
          <w:tcPr>
            <w:tcW w:w="6560" w:type="dxa"/>
          </w:tcPr>
          <w:p w14:paraId="5125A474" w14:textId="77777777" w:rsidR="00AC439A" w:rsidRDefault="00C76D13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CIDOC CRM ontology extension "A multi-causal ontology model"</w:t>
            </w:r>
          </w:p>
        </w:tc>
      </w:tr>
      <w:tr w:rsidR="00AC439A" w14:paraId="32DA8266" w14:textId="77777777">
        <w:tc>
          <w:tcPr>
            <w:tcW w:w="1794" w:type="dxa"/>
            <w:vMerge/>
          </w:tcPr>
          <w:p w14:paraId="2FFB6333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14:paraId="5A19779D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6560" w:type="dxa"/>
          </w:tcPr>
          <w:p w14:paraId="1E0EA4F1" w14:textId="77777777" w:rsidR="00AC439A" w:rsidRDefault="00C76D13">
            <w:pPr>
              <w:spacing w:before="40" w:after="40" w:line="25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CRMsoc</w:t>
            </w:r>
            <w:proofErr w:type="spellEnd"/>
            <w:r>
              <w:rPr>
                <w:sz w:val="20"/>
                <w:szCs w:val="20"/>
              </w:rPr>
              <w:t xml:space="preserve"> redefinition</w:t>
            </w:r>
          </w:p>
        </w:tc>
      </w:tr>
      <w:tr w:rsidR="00AC439A" w14:paraId="75F0630E" w14:textId="77777777">
        <w:tc>
          <w:tcPr>
            <w:tcW w:w="1794" w:type="dxa"/>
            <w:vMerge/>
          </w:tcPr>
          <w:p w14:paraId="03C95C86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14:paraId="5EEF2F82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</w:t>
            </w:r>
          </w:p>
        </w:tc>
        <w:tc>
          <w:tcPr>
            <w:tcW w:w="6560" w:type="dxa"/>
          </w:tcPr>
          <w:p w14:paraId="18FE7C39" w14:textId="77777777" w:rsidR="00AC439A" w:rsidRDefault="00C76D13">
            <w:pPr>
              <w:spacing w:before="40" w:after="40" w:line="25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CRMsoc</w:t>
            </w:r>
            <w:proofErr w:type="spellEnd"/>
            <w:r>
              <w:rPr>
                <w:sz w:val="20"/>
                <w:szCs w:val="20"/>
              </w:rPr>
              <w:t xml:space="preserve"> &amp; F51 Pursuit &amp; F52 Name Use Activity</w:t>
            </w:r>
          </w:p>
        </w:tc>
      </w:tr>
      <w:tr w:rsidR="00AC439A" w14:paraId="51DDEA5B" w14:textId="77777777">
        <w:tc>
          <w:tcPr>
            <w:tcW w:w="1794" w:type="dxa"/>
            <w:vMerge/>
          </w:tcPr>
          <w:p w14:paraId="221513D0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14:paraId="1DA5D2A1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557</w:t>
            </w:r>
          </w:p>
        </w:tc>
        <w:tc>
          <w:tcPr>
            <w:tcW w:w="6560" w:type="dxa"/>
          </w:tcPr>
          <w:p w14:paraId="7D8E2993" w14:textId="77777777" w:rsidR="00AC439A" w:rsidRDefault="00C76D13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family model should classes 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 Provision and (ii) Business Obligation appear under?</w:t>
            </w:r>
          </w:p>
        </w:tc>
      </w:tr>
      <w:tr w:rsidR="00AC439A" w14:paraId="33EC43EE" w14:textId="77777777">
        <w:tc>
          <w:tcPr>
            <w:tcW w:w="1794" w:type="dxa"/>
            <w:vMerge/>
          </w:tcPr>
          <w:p w14:paraId="7218CFA3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14:paraId="3CE28226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6560" w:type="dxa"/>
          </w:tcPr>
          <w:p w14:paraId="58A7AEDD" w14:textId="77777777" w:rsidR="00AC439A" w:rsidRDefault="00C76D13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Rights Model Enriched</w:t>
            </w:r>
          </w:p>
        </w:tc>
      </w:tr>
      <w:tr w:rsidR="00AC439A" w14:paraId="21F24D3B" w14:textId="77777777">
        <w:tc>
          <w:tcPr>
            <w:tcW w:w="1794" w:type="dxa"/>
            <w:shd w:val="clear" w:color="auto" w:fill="F2F2F2"/>
          </w:tcPr>
          <w:p w14:paraId="09F6CDAB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5C3CC22E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AC439A" w14:paraId="0293F652" w14:textId="77777777">
        <w:tc>
          <w:tcPr>
            <w:tcW w:w="1794" w:type="dxa"/>
            <w:shd w:val="clear" w:color="auto" w:fill="D0CECE"/>
          </w:tcPr>
          <w:p w14:paraId="6789A733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2.2: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26E03668" w14:textId="7498A366" w:rsidR="00DA3F54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 diagrams</w:t>
            </w:r>
            <w:r w:rsidR="00B05479">
              <w:rPr>
                <w:b/>
                <w:sz w:val="20"/>
                <w:szCs w:val="20"/>
              </w:rPr>
              <w:t xml:space="preserve"> – </w:t>
            </w:r>
            <w:r w:rsidR="00DA3F54">
              <w:rPr>
                <w:b/>
                <w:sz w:val="20"/>
                <w:szCs w:val="20"/>
              </w:rPr>
              <w:t xml:space="preserve">Session moderator: George </w:t>
            </w:r>
            <w:proofErr w:type="spellStart"/>
            <w:r w:rsidR="00DA3F54">
              <w:rPr>
                <w:b/>
                <w:sz w:val="20"/>
                <w:szCs w:val="20"/>
              </w:rPr>
              <w:t>Bruseker</w:t>
            </w:r>
            <w:proofErr w:type="spellEnd"/>
          </w:p>
        </w:tc>
      </w:tr>
      <w:tr w:rsidR="00AC439A" w14:paraId="769272BC" w14:textId="77777777">
        <w:tc>
          <w:tcPr>
            <w:tcW w:w="1794" w:type="dxa"/>
          </w:tcPr>
          <w:p w14:paraId="015D66A8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996" w:type="dxa"/>
          </w:tcPr>
          <w:p w14:paraId="7737FDB7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6560" w:type="dxa"/>
          </w:tcPr>
          <w:p w14:paraId="3A0D5FA5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Update the modelling constructs found under The Model\Use&amp; Learn\Functional Overview</w:t>
            </w:r>
          </w:p>
          <w:p w14:paraId="2E1B01A7" w14:textId="77777777" w:rsidR="00AC439A" w:rsidRDefault="00C76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go through all the diagrams, identify missing functional units </w:t>
            </w:r>
          </w:p>
          <w:p w14:paraId="5D1B2CCC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(GB to coordinate, collaborative work)</w:t>
            </w:r>
          </w:p>
        </w:tc>
      </w:tr>
      <w:tr w:rsidR="00AC439A" w14:paraId="747AF85C" w14:textId="77777777">
        <w:tc>
          <w:tcPr>
            <w:tcW w:w="1794" w:type="dxa"/>
            <w:shd w:val="clear" w:color="auto" w:fill="AEAAAA"/>
          </w:tcPr>
          <w:p w14:paraId="6B489453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 – 14:15</w:t>
            </w:r>
          </w:p>
        </w:tc>
        <w:tc>
          <w:tcPr>
            <w:tcW w:w="7556" w:type="dxa"/>
            <w:gridSpan w:val="2"/>
            <w:shd w:val="clear" w:color="auto" w:fill="AEAAAA"/>
          </w:tcPr>
          <w:p w14:paraId="5A6F2212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 break</w:t>
            </w:r>
          </w:p>
        </w:tc>
      </w:tr>
    </w:tbl>
    <w:tbl>
      <w:tblPr>
        <w:tblW w:w="935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996"/>
        <w:gridCol w:w="6560"/>
      </w:tblGrid>
      <w:tr w:rsidR="0040680F" w14:paraId="7EDB9ED7" w14:textId="77777777" w:rsidTr="00A84F1D">
        <w:tc>
          <w:tcPr>
            <w:tcW w:w="1794" w:type="dxa"/>
            <w:shd w:val="clear" w:color="auto" w:fill="D0CECE"/>
          </w:tcPr>
          <w:p w14:paraId="3C2C5DEB" w14:textId="77777777" w:rsidR="0040680F" w:rsidRDefault="0040680F" w:rsidP="00A84F1D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2.3: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D1BCEDD" w14:textId="2EA575A2" w:rsidR="00DA3F54" w:rsidRDefault="0040680F" w:rsidP="00B05479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LRMoo; </w:t>
            </w:r>
            <w:r w:rsidR="00B05479">
              <w:rPr>
                <w:b/>
                <w:sz w:val="20"/>
                <w:szCs w:val="20"/>
              </w:rPr>
              <w:t xml:space="preserve">Presentations </w:t>
            </w:r>
            <w:r w:rsidR="00B05479" w:rsidRPr="00B05479">
              <w:rPr>
                <w:b/>
                <w:sz w:val="20"/>
                <w:szCs w:val="20"/>
              </w:rPr>
              <w:t>–</w:t>
            </w:r>
            <w:r w:rsidR="00B05479">
              <w:rPr>
                <w:b/>
                <w:sz w:val="20"/>
                <w:szCs w:val="20"/>
              </w:rPr>
              <w:t xml:space="preserve"> </w:t>
            </w:r>
            <w:r w:rsidR="00DA3F54">
              <w:rPr>
                <w:b/>
                <w:sz w:val="20"/>
                <w:szCs w:val="20"/>
              </w:rPr>
              <w:t xml:space="preserve">Session moderator: Maja </w:t>
            </w:r>
            <w:proofErr w:type="spellStart"/>
            <w:r w:rsidR="00DA3F54">
              <w:rPr>
                <w:b/>
                <w:sz w:val="20"/>
                <w:szCs w:val="20"/>
              </w:rPr>
              <w:t>Zumer</w:t>
            </w:r>
            <w:proofErr w:type="spellEnd"/>
          </w:p>
        </w:tc>
      </w:tr>
      <w:tr w:rsidR="0040680F" w14:paraId="63DF5F46" w14:textId="77777777" w:rsidTr="00A84F1D">
        <w:tc>
          <w:tcPr>
            <w:tcW w:w="1794" w:type="dxa"/>
            <w:vMerge w:val="restart"/>
          </w:tcPr>
          <w:p w14:paraId="4A69A4E7" w14:textId="77777777" w:rsidR="0040680F" w:rsidRDefault="0040680F" w:rsidP="00A84F1D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14:15 – 15:45</w:t>
            </w:r>
          </w:p>
        </w:tc>
        <w:tc>
          <w:tcPr>
            <w:tcW w:w="7556" w:type="dxa"/>
            <w:gridSpan w:val="2"/>
          </w:tcPr>
          <w:p w14:paraId="0336AEDF" w14:textId="1577A5F1" w:rsidR="0040680F" w:rsidRDefault="0040680F" w:rsidP="00A84F1D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LRMo</w:t>
            </w:r>
            <w:r w:rsidR="007C0BDB">
              <w:rPr>
                <w:color w:val="000000"/>
                <w:sz w:val="20"/>
                <w:szCs w:val="20"/>
                <w:u w:val="single"/>
              </w:rPr>
              <w:t>o</w:t>
            </w:r>
            <w:r w:rsidR="007C0BDB" w:rsidRPr="007C0BDB">
              <w:rPr>
                <w:color w:val="000000"/>
                <w:sz w:val="20"/>
                <w:szCs w:val="20"/>
              </w:rPr>
              <w:t xml:space="preserve">:  </w:t>
            </w:r>
            <w:r>
              <w:rPr>
                <w:color w:val="000000"/>
                <w:sz w:val="20"/>
                <w:szCs w:val="20"/>
              </w:rPr>
              <w:t>Update on the Official (IFLA approved) release (V1.0)</w:t>
            </w:r>
          </w:p>
        </w:tc>
      </w:tr>
      <w:tr w:rsidR="007C0BDB" w14:paraId="20231113" w14:textId="77777777" w:rsidTr="007C0BDB">
        <w:tc>
          <w:tcPr>
            <w:tcW w:w="1794" w:type="dxa"/>
            <w:vMerge/>
          </w:tcPr>
          <w:p w14:paraId="12A9B003" w14:textId="77777777" w:rsidR="007C0BDB" w:rsidRDefault="007C0BDB" w:rsidP="00A84F1D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7C73A64C" w14:textId="198E1603" w:rsidR="007C0BDB" w:rsidRPr="007F4DE1" w:rsidRDefault="007C0BDB" w:rsidP="00A84F1D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  <w:lang w:val="el-GR"/>
              </w:rPr>
            </w:pPr>
            <w:r w:rsidRPr="007F4DE1">
              <w:rPr>
                <w:b/>
                <w:color w:val="000000"/>
                <w:sz w:val="20"/>
                <w:szCs w:val="20"/>
                <w:lang w:val="el-GR"/>
              </w:rPr>
              <w:t>684</w:t>
            </w:r>
          </w:p>
        </w:tc>
        <w:tc>
          <w:tcPr>
            <w:tcW w:w="6560" w:type="dxa"/>
          </w:tcPr>
          <w:p w14:paraId="0793E112" w14:textId="77777777" w:rsidR="007C0BDB" w:rsidRDefault="007C0BDB" w:rsidP="00A84F1D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7C0BDB">
              <w:rPr>
                <w:color w:val="000000"/>
                <w:sz w:val="20"/>
                <w:szCs w:val="20"/>
                <w:u w:val="single"/>
              </w:rPr>
              <w:t>Modelling of series in LRMoo</w:t>
            </w:r>
          </w:p>
          <w:p w14:paraId="12D212AC" w14:textId="4F2E19CC" w:rsidR="007C0BDB" w:rsidRPr="007C0BDB" w:rsidRDefault="007C0BDB" w:rsidP="00A84F1D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(PR, MZ, TA)</w:t>
            </w:r>
          </w:p>
        </w:tc>
      </w:tr>
      <w:tr w:rsidR="007C0BDB" w14:paraId="2AFF3332" w14:textId="77777777" w:rsidTr="007C0BDB">
        <w:tc>
          <w:tcPr>
            <w:tcW w:w="1794" w:type="dxa"/>
            <w:vMerge/>
          </w:tcPr>
          <w:p w14:paraId="684E0693" w14:textId="77777777" w:rsidR="007C0BDB" w:rsidRDefault="007C0BDB" w:rsidP="00A84F1D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145F2A38" w14:textId="511D8AFD" w:rsidR="007C0BDB" w:rsidRPr="007F4DE1" w:rsidRDefault="007F4DE1" w:rsidP="00A84F1D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7F4DE1">
              <w:rPr>
                <w:b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560" w:type="dxa"/>
          </w:tcPr>
          <w:p w14:paraId="108C89D8" w14:textId="77777777" w:rsidR="007C0BDB" w:rsidRDefault="007F4DE1" w:rsidP="00A84F1D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FOL statements for LRMoo</w:t>
            </w:r>
          </w:p>
          <w:p w14:paraId="21E360A4" w14:textId="78CC8E90" w:rsidR="007F4DE1" w:rsidRPr="007F4DE1" w:rsidRDefault="007F4DE1" w:rsidP="00A84F1D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 w:rsidRPr="007F4DE1">
              <w:rPr>
                <w:color w:val="000000"/>
                <w:sz w:val="20"/>
                <w:szCs w:val="20"/>
              </w:rPr>
              <w:t>(PR, MZ, TA)</w:t>
            </w:r>
          </w:p>
        </w:tc>
      </w:tr>
      <w:tr w:rsidR="0040680F" w14:paraId="03B0B552" w14:textId="77777777" w:rsidTr="00A84F1D">
        <w:tc>
          <w:tcPr>
            <w:tcW w:w="1794" w:type="dxa"/>
            <w:vMerge/>
          </w:tcPr>
          <w:p w14:paraId="0B56FE77" w14:textId="77777777" w:rsidR="0040680F" w:rsidRDefault="0040680F" w:rsidP="00A84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gridSpan w:val="2"/>
          </w:tcPr>
          <w:p w14:paraId="20F21F8A" w14:textId="5F0A0C17" w:rsidR="0040680F" w:rsidRPr="0071583B" w:rsidRDefault="0071583B" w:rsidP="001777C0">
            <w:pPr>
              <w:pStyle w:val="ListParagraph"/>
              <w:numPr>
                <w:ilvl w:val="0"/>
                <w:numId w:val="4"/>
              </w:num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 w:rsidRPr="001777C0">
              <w:rPr>
                <w:b/>
                <w:bCs/>
                <w:color w:val="000000"/>
                <w:sz w:val="20"/>
                <w:szCs w:val="20"/>
              </w:rPr>
              <w:t xml:space="preserve">Markos </w:t>
            </w:r>
            <w:proofErr w:type="spellStart"/>
            <w:r w:rsidRPr="001777C0">
              <w:rPr>
                <w:b/>
                <w:bCs/>
                <w:color w:val="000000"/>
                <w:sz w:val="20"/>
                <w:szCs w:val="20"/>
              </w:rPr>
              <w:t>Katsianis</w:t>
            </w:r>
            <w:proofErr w:type="spellEnd"/>
            <w:r w:rsidR="004D51AE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r w:rsidR="004D51AE">
              <w:rPr>
                <w:color w:val="000000"/>
                <w:sz w:val="20"/>
                <w:szCs w:val="20"/>
              </w:rPr>
              <w:t>University of Patras)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1777C0" w:rsidRPr="001777C0">
              <w:rPr>
                <w:color w:val="000000"/>
                <w:sz w:val="20"/>
                <w:szCs w:val="20"/>
              </w:rPr>
              <w:t>Archaeological Excavation Semantic Modelling Workgroup: scope and activities</w:t>
            </w:r>
          </w:p>
        </w:tc>
      </w:tr>
      <w:tr w:rsidR="0040680F" w14:paraId="45482FDD" w14:textId="77777777" w:rsidTr="00A84F1D">
        <w:tc>
          <w:tcPr>
            <w:tcW w:w="1794" w:type="dxa"/>
            <w:shd w:val="clear" w:color="auto" w:fill="F2F2F2"/>
          </w:tcPr>
          <w:p w14:paraId="2D28C981" w14:textId="77777777" w:rsidR="0040680F" w:rsidRDefault="0040680F" w:rsidP="00A84F1D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15:45 – 16:15 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10C734FB" w14:textId="77777777" w:rsidR="0040680F" w:rsidRDefault="0040680F" w:rsidP="00A84F1D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40680F" w14:paraId="19F13E00" w14:textId="77777777" w:rsidTr="00A84F1D">
        <w:tc>
          <w:tcPr>
            <w:tcW w:w="1794" w:type="dxa"/>
            <w:shd w:val="clear" w:color="auto" w:fill="D0CECE"/>
          </w:tcPr>
          <w:p w14:paraId="7D611157" w14:textId="77777777" w:rsidR="0040680F" w:rsidRDefault="0040680F" w:rsidP="00A84F1D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2.4: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FE33191" w14:textId="52075C99" w:rsidR="00DA3F54" w:rsidRDefault="00B05479" w:rsidP="00A84F1D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Presentations – </w:t>
            </w:r>
            <w:r w:rsidR="00DA3F54">
              <w:rPr>
                <w:b/>
                <w:sz w:val="20"/>
                <w:szCs w:val="20"/>
              </w:rPr>
              <w:t xml:space="preserve">Session moderator: </w:t>
            </w:r>
            <w:r>
              <w:rPr>
                <w:b/>
                <w:sz w:val="20"/>
                <w:szCs w:val="20"/>
              </w:rPr>
              <w:t xml:space="preserve">Muriel van </w:t>
            </w:r>
            <w:proofErr w:type="spellStart"/>
            <w:r>
              <w:rPr>
                <w:b/>
                <w:sz w:val="20"/>
                <w:szCs w:val="20"/>
              </w:rPr>
              <w:t>Ruymbeke</w:t>
            </w:r>
            <w:proofErr w:type="spellEnd"/>
          </w:p>
        </w:tc>
      </w:tr>
      <w:tr w:rsidR="0040680F" w14:paraId="48C904EC" w14:textId="77777777" w:rsidTr="00A84F1D">
        <w:tc>
          <w:tcPr>
            <w:tcW w:w="1794" w:type="dxa"/>
          </w:tcPr>
          <w:p w14:paraId="56E453ED" w14:textId="77777777" w:rsidR="0040680F" w:rsidRDefault="0040680F" w:rsidP="00A8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EF2016">
              <w:rPr>
                <w:color w:val="000000"/>
                <w:sz w:val="20"/>
                <w:szCs w:val="20"/>
              </w:rPr>
              <w:t>16:15 – 17:45</w:t>
            </w:r>
          </w:p>
        </w:tc>
        <w:tc>
          <w:tcPr>
            <w:tcW w:w="7556" w:type="dxa"/>
            <w:gridSpan w:val="2"/>
          </w:tcPr>
          <w:p w14:paraId="6092C311" w14:textId="77777777" w:rsidR="0040680F" w:rsidRDefault="0040680F" w:rsidP="0040680F">
            <w:pPr>
              <w:pStyle w:val="ListParagraph"/>
              <w:numPr>
                <w:ilvl w:val="0"/>
                <w:numId w:val="3"/>
              </w:num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 w:rsidRPr="00774A98">
              <w:rPr>
                <w:b/>
                <w:bCs/>
                <w:color w:val="000000"/>
                <w:sz w:val="20"/>
                <w:szCs w:val="20"/>
              </w:rPr>
              <w:t xml:space="preserve">Daria </w:t>
            </w:r>
            <w:proofErr w:type="spellStart"/>
            <w:r w:rsidRPr="00774A98">
              <w:rPr>
                <w:b/>
                <w:bCs/>
                <w:color w:val="000000"/>
                <w:sz w:val="20"/>
                <w:szCs w:val="20"/>
              </w:rPr>
              <w:t>Hookk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(The State Hermitage Museum): CIDOC CRM Russian translation </w:t>
            </w:r>
          </w:p>
          <w:p w14:paraId="7952428E" w14:textId="77777777" w:rsidR="0040680F" w:rsidRDefault="0040680F" w:rsidP="0040680F">
            <w:pPr>
              <w:pStyle w:val="ListParagraph"/>
              <w:numPr>
                <w:ilvl w:val="0"/>
                <w:numId w:val="3"/>
              </w:num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Mike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Mountantonakis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(FORTH): </w:t>
            </w:r>
            <w:r w:rsidRPr="00FF689F">
              <w:rPr>
                <w:color w:val="000000"/>
                <w:sz w:val="20"/>
                <w:szCs w:val="20"/>
              </w:rPr>
              <w:t>Why We Need Ontology-Specific Data Portals: A Case Study for CIDOC-CRM</w:t>
            </w:r>
          </w:p>
          <w:p w14:paraId="43AC418E" w14:textId="77777777" w:rsidR="0040680F" w:rsidRDefault="0040680F" w:rsidP="0040680F">
            <w:pPr>
              <w:pStyle w:val="ListParagraph"/>
              <w:numPr>
                <w:ilvl w:val="0"/>
                <w:numId w:val="3"/>
              </w:num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Sifis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Oikonomakis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Pr="00123C81">
              <w:rPr>
                <w:color w:val="000000"/>
                <w:sz w:val="20"/>
                <w:szCs w:val="20"/>
                <w:lang w:val="el-GR"/>
              </w:rPr>
              <w:t>(</w:t>
            </w:r>
            <w:r w:rsidRPr="00123C81">
              <w:rPr>
                <w:color w:val="000000"/>
                <w:sz w:val="20"/>
                <w:szCs w:val="20"/>
              </w:rPr>
              <w:t>CSD)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123C81">
              <w:rPr>
                <w:color w:val="000000"/>
                <w:sz w:val="20"/>
                <w:szCs w:val="20"/>
              </w:rPr>
              <w:t>Utilizing CIDOC-CRM, CRMsci and CRMinf to model Modern and Historical Earthquakes</w:t>
            </w:r>
          </w:p>
          <w:p w14:paraId="63D04A8E" w14:textId="5652B4C2" w:rsidR="001777C0" w:rsidRPr="00760E3F" w:rsidRDefault="001777C0" w:rsidP="001777C0">
            <w:pPr>
              <w:pStyle w:val="ListParagraph"/>
              <w:numPr>
                <w:ilvl w:val="0"/>
                <w:numId w:val="3"/>
              </w:numPr>
              <w:spacing w:before="40" w:after="40" w:line="252" w:lineRule="auto"/>
              <w:rPr>
                <w:strike/>
                <w:color w:val="000000"/>
                <w:sz w:val="20"/>
                <w:szCs w:val="20"/>
              </w:rPr>
            </w:pPr>
            <w:r w:rsidRPr="00760E3F">
              <w:rPr>
                <w:b/>
                <w:bCs/>
                <w:strike/>
                <w:color w:val="000000"/>
                <w:sz w:val="20"/>
                <w:szCs w:val="20"/>
              </w:rPr>
              <w:t xml:space="preserve">Sarantos </w:t>
            </w:r>
            <w:proofErr w:type="spellStart"/>
            <w:r w:rsidRPr="00760E3F">
              <w:rPr>
                <w:b/>
                <w:bCs/>
                <w:strike/>
                <w:color w:val="000000"/>
                <w:sz w:val="20"/>
                <w:szCs w:val="20"/>
              </w:rPr>
              <w:t>Kapidakis</w:t>
            </w:r>
            <w:proofErr w:type="spellEnd"/>
            <w:r w:rsidRPr="00760E3F">
              <w:rPr>
                <w:strike/>
                <w:color w:val="000000"/>
                <w:sz w:val="20"/>
                <w:szCs w:val="20"/>
              </w:rPr>
              <w:t xml:space="preserve"> (University of West Attica): Teaching models for cultural documentation </w:t>
            </w:r>
          </w:p>
        </w:tc>
      </w:tr>
    </w:tbl>
    <w:p w14:paraId="1E34211B" w14:textId="5E64B01A" w:rsidR="00E57070" w:rsidRDefault="00E57070" w:rsidP="00C76D13"/>
    <w:p w14:paraId="57C4BBCC" w14:textId="77777777" w:rsidR="00E57070" w:rsidRDefault="00E57070">
      <w:r>
        <w:br w:type="page"/>
      </w:r>
    </w:p>
    <w:p w14:paraId="50E6CE44" w14:textId="77777777" w:rsidR="00AC439A" w:rsidRDefault="00C76D13">
      <w:pPr>
        <w:pStyle w:val="Heading3"/>
      </w:pPr>
      <w:r>
        <w:lastRenderedPageBreak/>
        <w:t xml:space="preserve">Thursday 26 September 2024 </w:t>
      </w:r>
    </w:p>
    <w:p w14:paraId="7D7A8CF2" w14:textId="77777777" w:rsidR="00AC439A" w:rsidRDefault="00000000">
      <w:hyperlink r:id="rId6">
        <w:r w:rsidR="00C76D13">
          <w:rPr>
            <w:color w:val="1155CC"/>
            <w:u w:val="single"/>
          </w:rPr>
          <w:t>CRM SIG Session on Software, CRM and Synergies</w:t>
        </w:r>
      </w:hyperlink>
    </w:p>
    <w:tbl>
      <w:tblPr>
        <w:tblStyle w:val="a9"/>
        <w:tblW w:w="935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996"/>
        <w:gridCol w:w="6560"/>
      </w:tblGrid>
      <w:tr w:rsidR="00AC439A" w14:paraId="17BA9A23" w14:textId="77777777">
        <w:tc>
          <w:tcPr>
            <w:tcW w:w="1794" w:type="dxa"/>
            <w:shd w:val="clear" w:color="auto" w:fill="D0CECE"/>
          </w:tcPr>
          <w:p w14:paraId="617E21B0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3.1: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7116D3BA" w14:textId="77777777" w:rsidR="00AC439A" w:rsidRDefault="007F4DE1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 w:rsidRPr="007F4DE1">
              <w:rPr>
                <w:b/>
                <w:sz w:val="20"/>
                <w:szCs w:val="20"/>
              </w:rPr>
              <w:t>Ontology and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76D13">
              <w:rPr>
                <w:b/>
                <w:sz w:val="20"/>
                <w:szCs w:val="20"/>
              </w:rPr>
              <w:t>Semantic Modelling</w:t>
            </w:r>
            <w:r>
              <w:rPr>
                <w:b/>
                <w:sz w:val="20"/>
                <w:szCs w:val="20"/>
              </w:rPr>
              <w:t xml:space="preserve"> Documentation</w:t>
            </w:r>
            <w:r w:rsidR="00C76D13">
              <w:rPr>
                <w:b/>
                <w:sz w:val="20"/>
                <w:szCs w:val="20"/>
              </w:rPr>
              <w:t xml:space="preserve"> and ETL Software Presentations</w:t>
            </w:r>
          </w:p>
          <w:p w14:paraId="3EDF4DDB" w14:textId="401ABF90" w:rsidR="00B05479" w:rsidRDefault="00B05479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moderator: Philippe Michon</w:t>
            </w:r>
          </w:p>
        </w:tc>
      </w:tr>
      <w:tr w:rsidR="00DE09FF" w14:paraId="5B864E6B" w14:textId="77777777">
        <w:tc>
          <w:tcPr>
            <w:tcW w:w="1794" w:type="dxa"/>
            <w:vMerge w:val="restart"/>
          </w:tcPr>
          <w:p w14:paraId="6CB7E071" w14:textId="77777777" w:rsidR="00DE09FF" w:rsidRDefault="00DE09F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996" w:type="dxa"/>
          </w:tcPr>
          <w:p w14:paraId="652A43F0" w14:textId="77777777" w:rsidR="00DE09FF" w:rsidRDefault="00DE09F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OntoME</w:t>
            </w:r>
            <w:proofErr w:type="spellEnd"/>
          </w:p>
        </w:tc>
        <w:tc>
          <w:tcPr>
            <w:tcW w:w="6560" w:type="dxa"/>
          </w:tcPr>
          <w:p w14:paraId="5743326A" w14:textId="4D81C911" w:rsidR="007E031F" w:rsidRDefault="00DE09F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Stephen Hart</w:t>
            </w:r>
            <w:r w:rsidR="007E031F">
              <w:rPr>
                <w:color w:val="000000"/>
                <w:sz w:val="20"/>
                <w:szCs w:val="20"/>
              </w:rPr>
              <w:t xml:space="preserve">; University of </w:t>
            </w:r>
            <w:r w:rsidR="00F31E43">
              <w:rPr>
                <w:color w:val="000000"/>
                <w:sz w:val="20"/>
                <w:szCs w:val="20"/>
              </w:rPr>
              <w:t>Bern</w:t>
            </w:r>
          </w:p>
          <w:p w14:paraId="217D35D1" w14:textId="795C124C" w:rsidR="00F31E43" w:rsidRDefault="00F31E4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Vincent </w:t>
            </w:r>
            <w:proofErr w:type="spellStart"/>
            <w:r>
              <w:rPr>
                <w:color w:val="000000"/>
                <w:sz w:val="20"/>
                <w:szCs w:val="20"/>
              </w:rPr>
              <w:t>Alamercery</w:t>
            </w:r>
            <w:proofErr w:type="spellEnd"/>
            <w:r>
              <w:rPr>
                <w:color w:val="000000"/>
                <w:sz w:val="20"/>
                <w:szCs w:val="20"/>
              </w:rPr>
              <w:t>; ENS Lyon, LAHRA</w:t>
            </w:r>
          </w:p>
        </w:tc>
      </w:tr>
      <w:tr w:rsidR="00DE09FF" w14:paraId="4CE13E58" w14:textId="77777777">
        <w:tc>
          <w:tcPr>
            <w:tcW w:w="1794" w:type="dxa"/>
            <w:vMerge/>
          </w:tcPr>
          <w:p w14:paraId="4A7B4140" w14:textId="77777777" w:rsidR="00DE09FF" w:rsidRDefault="00DE0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7583210B" w14:textId="77777777" w:rsidR="00DE09FF" w:rsidRDefault="00DE09F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Zellij</w:t>
            </w:r>
            <w:proofErr w:type="spellEnd"/>
          </w:p>
        </w:tc>
        <w:tc>
          <w:tcPr>
            <w:tcW w:w="6560" w:type="dxa"/>
          </w:tcPr>
          <w:p w14:paraId="4297994F" w14:textId="77777777" w:rsidR="00DE09FF" w:rsidRDefault="00DE09F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George </w:t>
            </w:r>
            <w:proofErr w:type="spellStart"/>
            <w:r>
              <w:rPr>
                <w:color w:val="000000"/>
                <w:sz w:val="20"/>
                <w:szCs w:val="20"/>
              </w:rPr>
              <w:t>Bruseker</w:t>
            </w:r>
            <w:proofErr w:type="spellEnd"/>
            <w:r w:rsidR="007E031F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7E031F">
              <w:rPr>
                <w:color w:val="000000"/>
                <w:sz w:val="20"/>
                <w:szCs w:val="20"/>
              </w:rPr>
              <w:t>Takin.solutions</w:t>
            </w:r>
            <w:proofErr w:type="spellEnd"/>
          </w:p>
        </w:tc>
      </w:tr>
      <w:tr w:rsidR="00DE09FF" w14:paraId="712AB6CE" w14:textId="77777777">
        <w:tc>
          <w:tcPr>
            <w:tcW w:w="1794" w:type="dxa"/>
            <w:vMerge/>
          </w:tcPr>
          <w:p w14:paraId="78219D38" w14:textId="77777777" w:rsidR="00DE09FF" w:rsidRDefault="00DE0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3C9952B9" w14:textId="77777777" w:rsidR="00DE09FF" w:rsidRDefault="00DE09F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3M</w:t>
            </w:r>
          </w:p>
        </w:tc>
        <w:tc>
          <w:tcPr>
            <w:tcW w:w="6560" w:type="dxa"/>
          </w:tcPr>
          <w:p w14:paraId="610753E7" w14:textId="77777777" w:rsidR="00DE09FF" w:rsidRDefault="00DE09F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Yannis </w:t>
            </w:r>
            <w:proofErr w:type="spellStart"/>
            <w:r>
              <w:rPr>
                <w:color w:val="000000"/>
                <w:sz w:val="20"/>
                <w:szCs w:val="20"/>
              </w:rPr>
              <w:t>Marketakis</w:t>
            </w:r>
            <w:proofErr w:type="spellEnd"/>
            <w:r w:rsidR="007E031F">
              <w:rPr>
                <w:color w:val="000000"/>
                <w:sz w:val="20"/>
                <w:szCs w:val="20"/>
              </w:rPr>
              <w:t>; FORTH</w:t>
            </w:r>
          </w:p>
        </w:tc>
      </w:tr>
      <w:tr w:rsidR="00DE09FF" w14:paraId="5134706B" w14:textId="77777777">
        <w:tc>
          <w:tcPr>
            <w:tcW w:w="1794" w:type="dxa"/>
            <w:vMerge/>
          </w:tcPr>
          <w:p w14:paraId="0EB400A3" w14:textId="77777777" w:rsidR="00DE09FF" w:rsidRDefault="00DE0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2A89342C" w14:textId="77777777" w:rsidR="00DE09FF" w:rsidRDefault="00DE09FF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SIP</w:t>
            </w:r>
          </w:p>
        </w:tc>
        <w:tc>
          <w:tcPr>
            <w:tcW w:w="6560" w:type="dxa"/>
          </w:tcPr>
          <w:p w14:paraId="6CA35658" w14:textId="77777777" w:rsidR="00DE09FF" w:rsidRDefault="00DE09F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Sjoerd </w:t>
            </w:r>
            <w:proofErr w:type="spellStart"/>
            <w:r>
              <w:rPr>
                <w:color w:val="000000"/>
                <w:sz w:val="20"/>
                <w:szCs w:val="20"/>
              </w:rPr>
              <w:t>Siebinga</w:t>
            </w:r>
            <w:proofErr w:type="spellEnd"/>
            <w:r w:rsidR="007E031F">
              <w:rPr>
                <w:color w:val="000000"/>
                <w:sz w:val="20"/>
                <w:szCs w:val="20"/>
              </w:rPr>
              <w:t>; Delving</w:t>
            </w:r>
          </w:p>
        </w:tc>
      </w:tr>
      <w:tr w:rsidR="00DE09FF" w14:paraId="4A1B81E4" w14:textId="77777777">
        <w:tc>
          <w:tcPr>
            <w:tcW w:w="1794" w:type="dxa"/>
            <w:vMerge/>
          </w:tcPr>
          <w:p w14:paraId="63C99BD9" w14:textId="77777777" w:rsidR="00DE09FF" w:rsidRDefault="00DE0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486CD203" w14:textId="77777777" w:rsidR="00DE09FF" w:rsidRDefault="00DE09FF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proofErr w:type="spellStart"/>
            <w:r w:rsidRPr="00DE09FF">
              <w:rPr>
                <w:b/>
                <w:sz w:val="20"/>
                <w:szCs w:val="20"/>
              </w:rPr>
              <w:t>Ontop</w:t>
            </w:r>
            <w:proofErr w:type="spellEnd"/>
          </w:p>
        </w:tc>
        <w:tc>
          <w:tcPr>
            <w:tcW w:w="6560" w:type="dxa"/>
          </w:tcPr>
          <w:p w14:paraId="11C19270" w14:textId="77777777" w:rsidR="00DE09FF" w:rsidRDefault="00DE09F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 w:rsidRPr="00DE09FF">
              <w:rPr>
                <w:color w:val="000000"/>
                <w:sz w:val="20"/>
                <w:szCs w:val="20"/>
              </w:rPr>
              <w:t>Florian Hiver</w:t>
            </w:r>
            <w:r w:rsidR="007E031F">
              <w:rPr>
                <w:color w:val="000000"/>
                <w:sz w:val="20"/>
                <w:szCs w:val="20"/>
              </w:rPr>
              <w:t>; CNRS</w:t>
            </w:r>
          </w:p>
        </w:tc>
      </w:tr>
      <w:tr w:rsidR="00AC439A" w14:paraId="1A27CEDE" w14:textId="77777777">
        <w:tc>
          <w:tcPr>
            <w:tcW w:w="1794" w:type="dxa"/>
            <w:shd w:val="clear" w:color="auto" w:fill="F2F2F2"/>
          </w:tcPr>
          <w:p w14:paraId="1C52F24E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35265215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AC439A" w14:paraId="09B8798C" w14:textId="77777777">
        <w:tc>
          <w:tcPr>
            <w:tcW w:w="1794" w:type="dxa"/>
            <w:shd w:val="clear" w:color="auto" w:fill="D0CECE"/>
          </w:tcPr>
          <w:p w14:paraId="0437C8F5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3.2: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26FA21B4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Semantic Platform Presentations</w:t>
            </w:r>
          </w:p>
          <w:p w14:paraId="6B251C38" w14:textId="70410DCD" w:rsidR="00B05479" w:rsidRDefault="00B05479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Session moderator: Elias </w:t>
            </w:r>
            <w:proofErr w:type="spellStart"/>
            <w:r>
              <w:rPr>
                <w:b/>
                <w:sz w:val="20"/>
                <w:szCs w:val="20"/>
              </w:rPr>
              <w:t>Tzortzakakis</w:t>
            </w:r>
            <w:proofErr w:type="spellEnd"/>
          </w:p>
        </w:tc>
      </w:tr>
      <w:tr w:rsidR="00AC439A" w14:paraId="56C85EB6" w14:textId="77777777">
        <w:tc>
          <w:tcPr>
            <w:tcW w:w="1794" w:type="dxa"/>
            <w:vMerge w:val="restart"/>
          </w:tcPr>
          <w:p w14:paraId="051BA43D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996" w:type="dxa"/>
          </w:tcPr>
          <w:p w14:paraId="10786A5E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Arches</w:t>
            </w:r>
          </w:p>
        </w:tc>
        <w:tc>
          <w:tcPr>
            <w:tcW w:w="6560" w:type="dxa"/>
          </w:tcPr>
          <w:p w14:paraId="76954015" w14:textId="77777777" w:rsidR="00AC439A" w:rsidRPr="00C76D13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 w:rsidRPr="00C76D13">
              <w:rPr>
                <w:color w:val="000000"/>
                <w:sz w:val="20"/>
                <w:szCs w:val="20"/>
              </w:rPr>
              <w:t>Dennis Wuthrich</w:t>
            </w:r>
            <w:r w:rsidR="007E031F">
              <w:rPr>
                <w:color w:val="000000"/>
                <w:sz w:val="20"/>
                <w:szCs w:val="20"/>
              </w:rPr>
              <w:t>; Farallon Geographics</w:t>
            </w:r>
          </w:p>
        </w:tc>
      </w:tr>
      <w:tr w:rsidR="00AC439A" w14:paraId="4258388A" w14:textId="77777777">
        <w:tc>
          <w:tcPr>
            <w:tcW w:w="1794" w:type="dxa"/>
            <w:vMerge/>
          </w:tcPr>
          <w:p w14:paraId="5FE65A56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23247680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Wisski</w:t>
            </w:r>
            <w:proofErr w:type="spellEnd"/>
          </w:p>
        </w:tc>
        <w:tc>
          <w:tcPr>
            <w:tcW w:w="6560" w:type="dxa"/>
          </w:tcPr>
          <w:p w14:paraId="48E2DD7F" w14:textId="77777777" w:rsidR="00AC439A" w:rsidRPr="00C76D13" w:rsidRDefault="00C76D13">
            <w:pPr>
              <w:spacing w:before="40" w:after="40" w:line="252" w:lineRule="auto"/>
              <w:rPr>
                <w:sz w:val="20"/>
                <w:szCs w:val="20"/>
              </w:rPr>
            </w:pPr>
            <w:r w:rsidRPr="00C76D13">
              <w:rPr>
                <w:sz w:val="20"/>
                <w:szCs w:val="20"/>
              </w:rPr>
              <w:t>Mark Fichtner</w:t>
            </w:r>
            <w:r w:rsidR="007E031F">
              <w:rPr>
                <w:sz w:val="20"/>
                <w:szCs w:val="20"/>
              </w:rPr>
              <w:t>; German National Museum</w:t>
            </w:r>
          </w:p>
        </w:tc>
      </w:tr>
      <w:tr w:rsidR="00AC439A" w14:paraId="3F9240AA" w14:textId="77777777">
        <w:tc>
          <w:tcPr>
            <w:tcW w:w="1794" w:type="dxa"/>
            <w:vMerge/>
          </w:tcPr>
          <w:p w14:paraId="4D7DD315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14:paraId="6F17BB5F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ResearchSpace</w:t>
            </w:r>
            <w:proofErr w:type="spellEnd"/>
          </w:p>
        </w:tc>
        <w:tc>
          <w:tcPr>
            <w:tcW w:w="6560" w:type="dxa"/>
          </w:tcPr>
          <w:p w14:paraId="7C7C172E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Dominic Oldman</w:t>
            </w:r>
            <w:r w:rsidR="007E031F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7E031F">
              <w:rPr>
                <w:color w:val="000000"/>
                <w:sz w:val="20"/>
                <w:szCs w:val="20"/>
              </w:rPr>
              <w:t>Kartography</w:t>
            </w:r>
            <w:proofErr w:type="spellEnd"/>
          </w:p>
        </w:tc>
      </w:tr>
      <w:tr w:rsidR="00AC439A" w14:paraId="06465CA2" w14:textId="77777777">
        <w:tc>
          <w:tcPr>
            <w:tcW w:w="1794" w:type="dxa"/>
            <w:vMerge/>
          </w:tcPr>
          <w:p w14:paraId="68C78476" w14:textId="77777777" w:rsidR="00AC439A" w:rsidRDefault="00AC4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49318061" w14:textId="77777777" w:rsidR="00AC439A" w:rsidRPr="00C76D13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76D13">
              <w:rPr>
                <w:b/>
                <w:sz w:val="20"/>
                <w:szCs w:val="20"/>
              </w:rPr>
              <w:t>Geovistory</w:t>
            </w:r>
            <w:proofErr w:type="spellEnd"/>
          </w:p>
        </w:tc>
        <w:tc>
          <w:tcPr>
            <w:tcW w:w="6560" w:type="dxa"/>
          </w:tcPr>
          <w:p w14:paraId="0B16D718" w14:textId="070B671F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Stephen Hart</w:t>
            </w:r>
            <w:r w:rsidR="007E031F">
              <w:rPr>
                <w:color w:val="000000"/>
                <w:sz w:val="20"/>
                <w:szCs w:val="20"/>
              </w:rPr>
              <w:t xml:space="preserve">; </w:t>
            </w:r>
            <w:r w:rsidR="00F31E43">
              <w:rPr>
                <w:color w:val="000000"/>
                <w:sz w:val="20"/>
                <w:szCs w:val="20"/>
              </w:rPr>
              <w:t>University of Bern</w:t>
            </w:r>
          </w:p>
        </w:tc>
      </w:tr>
      <w:tr w:rsidR="00AC439A" w14:paraId="0B5A22FD" w14:textId="77777777">
        <w:tc>
          <w:tcPr>
            <w:tcW w:w="1794" w:type="dxa"/>
            <w:shd w:val="clear" w:color="auto" w:fill="AEAAAA"/>
          </w:tcPr>
          <w:p w14:paraId="545C6D12" w14:textId="77777777" w:rsidR="00AC439A" w:rsidRDefault="00C76D1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 – 14:15</w:t>
            </w:r>
          </w:p>
        </w:tc>
        <w:tc>
          <w:tcPr>
            <w:tcW w:w="7556" w:type="dxa"/>
            <w:gridSpan w:val="2"/>
            <w:shd w:val="clear" w:color="auto" w:fill="AEAAAA"/>
          </w:tcPr>
          <w:p w14:paraId="78D12A8C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 break</w:t>
            </w:r>
          </w:p>
        </w:tc>
      </w:tr>
      <w:tr w:rsidR="00AC439A" w14:paraId="155E503E" w14:textId="77777777">
        <w:tc>
          <w:tcPr>
            <w:tcW w:w="1794" w:type="dxa"/>
            <w:shd w:val="clear" w:color="auto" w:fill="D0CECE"/>
          </w:tcPr>
          <w:p w14:paraId="1BFD0D91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3.3: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5330152A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Search and Learning Application Software Presentations</w:t>
            </w:r>
          </w:p>
          <w:p w14:paraId="55FE3C5B" w14:textId="15626474" w:rsidR="00B05479" w:rsidRDefault="00B05479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moderator: Mark Fichtner</w:t>
            </w:r>
          </w:p>
        </w:tc>
      </w:tr>
      <w:tr w:rsidR="00677E64" w14:paraId="715EA542" w14:textId="77777777">
        <w:tc>
          <w:tcPr>
            <w:tcW w:w="1794" w:type="dxa"/>
            <w:vMerge w:val="restart"/>
          </w:tcPr>
          <w:p w14:paraId="0CA7F6C5" w14:textId="2C2F4A13" w:rsidR="00677E64" w:rsidRDefault="00677E64" w:rsidP="00677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14:15 – 15:45</w:t>
            </w:r>
          </w:p>
        </w:tc>
        <w:tc>
          <w:tcPr>
            <w:tcW w:w="996" w:type="dxa"/>
          </w:tcPr>
          <w:p w14:paraId="22B295D8" w14:textId="77777777" w:rsidR="00677E64" w:rsidRDefault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6560" w:type="dxa"/>
          </w:tcPr>
          <w:p w14:paraId="382B54BD" w14:textId="77777777" w:rsidR="00677E64" w:rsidRDefault="00677E64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Trang Dan</w:t>
            </w:r>
            <w:r>
              <w:rPr>
                <w:sz w:val="20"/>
                <w:szCs w:val="20"/>
              </w:rPr>
              <w:t>g; CHIN</w:t>
            </w:r>
          </w:p>
        </w:tc>
      </w:tr>
      <w:tr w:rsidR="00677E64" w14:paraId="3567B5D9" w14:textId="77777777">
        <w:tc>
          <w:tcPr>
            <w:tcW w:w="1794" w:type="dxa"/>
            <w:vMerge/>
          </w:tcPr>
          <w:p w14:paraId="56F6C392" w14:textId="2FA370E8" w:rsidR="00677E64" w:rsidRDefault="00677E64" w:rsidP="00677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53B995C6" w14:textId="77777777" w:rsidR="00677E64" w:rsidRDefault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Drawio2triples</w:t>
            </w:r>
          </w:p>
        </w:tc>
        <w:tc>
          <w:tcPr>
            <w:tcW w:w="6560" w:type="dxa"/>
          </w:tcPr>
          <w:p w14:paraId="11B3AFB0" w14:textId="77777777" w:rsidR="00677E64" w:rsidRDefault="00677E64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Elias </w:t>
            </w:r>
            <w:proofErr w:type="spellStart"/>
            <w:r>
              <w:rPr>
                <w:color w:val="000000"/>
                <w:sz w:val="20"/>
                <w:szCs w:val="20"/>
              </w:rPr>
              <w:t>Tzortzakakis</w:t>
            </w:r>
            <w:proofErr w:type="spellEnd"/>
            <w:r>
              <w:rPr>
                <w:color w:val="000000"/>
                <w:sz w:val="20"/>
                <w:szCs w:val="20"/>
              </w:rPr>
              <w:t>; FORTH</w:t>
            </w:r>
          </w:p>
        </w:tc>
      </w:tr>
      <w:tr w:rsidR="00677E64" w14:paraId="35951F40" w14:textId="77777777">
        <w:tc>
          <w:tcPr>
            <w:tcW w:w="1794" w:type="dxa"/>
            <w:vMerge/>
          </w:tcPr>
          <w:p w14:paraId="66B82789" w14:textId="1959AA6C" w:rsidR="00677E64" w:rsidRDefault="00677E64" w:rsidP="00677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D1AD94" w14:textId="78E63912" w:rsidR="00677E64" w:rsidRDefault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OMG</w:t>
            </w:r>
          </w:p>
        </w:tc>
        <w:tc>
          <w:tcPr>
            <w:tcW w:w="6560" w:type="dxa"/>
          </w:tcPr>
          <w:p w14:paraId="23FCD571" w14:textId="77777777" w:rsidR="00677E64" w:rsidRDefault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Anaïs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Guillem; CNRS</w:t>
            </w:r>
          </w:p>
        </w:tc>
      </w:tr>
      <w:tr w:rsidR="00677E64" w14:paraId="13C61881" w14:textId="77777777">
        <w:tc>
          <w:tcPr>
            <w:tcW w:w="1794" w:type="dxa"/>
            <w:vMerge/>
          </w:tcPr>
          <w:p w14:paraId="642237AA" w14:textId="3A1CC8DC" w:rsidR="00677E64" w:rsidRDefault="00677E64" w:rsidP="00677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0FBE684D" w14:textId="7B76EB97" w:rsidR="00677E64" w:rsidRDefault="00677E64" w:rsidP="00677E64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proofErr w:type="spellStart"/>
            <w:r w:rsidRPr="00C76D13">
              <w:rPr>
                <w:b/>
                <w:sz w:val="20"/>
                <w:szCs w:val="20"/>
              </w:rPr>
              <w:t>AQub</w:t>
            </w:r>
            <w:proofErr w:type="spellEnd"/>
          </w:p>
        </w:tc>
        <w:tc>
          <w:tcPr>
            <w:tcW w:w="6560" w:type="dxa"/>
          </w:tcPr>
          <w:p w14:paraId="16B408E6" w14:textId="1C38F246" w:rsidR="00677E64" w:rsidRDefault="00677E64" w:rsidP="00677E64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Pavlos Fafalios; FORTH</w:t>
            </w:r>
          </w:p>
        </w:tc>
      </w:tr>
      <w:tr w:rsidR="00677E64" w14:paraId="4D68B043" w14:textId="77777777">
        <w:tc>
          <w:tcPr>
            <w:tcW w:w="1794" w:type="dxa"/>
            <w:shd w:val="clear" w:color="auto" w:fill="F2F2F2"/>
          </w:tcPr>
          <w:p w14:paraId="34DCB3DE" w14:textId="77777777" w:rsidR="00677E64" w:rsidRDefault="00677E64" w:rsidP="00677E64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15:45 – 16:15 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11ED086B" w14:textId="77777777" w:rsidR="00677E64" w:rsidRDefault="00677E64" w:rsidP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677E64" w14:paraId="475EC994" w14:textId="77777777">
        <w:tc>
          <w:tcPr>
            <w:tcW w:w="1794" w:type="dxa"/>
            <w:shd w:val="clear" w:color="auto" w:fill="D0CECE"/>
          </w:tcPr>
          <w:p w14:paraId="443EC771" w14:textId="77777777" w:rsidR="00677E64" w:rsidRDefault="00677E64" w:rsidP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3.4: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18B68DE0" w14:textId="77777777" w:rsidR="00677E64" w:rsidRDefault="00677E64" w:rsidP="00677E64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Roundtable on Synergies</w:t>
            </w:r>
          </w:p>
          <w:p w14:paraId="3776105E" w14:textId="702F9C04" w:rsidR="00677E64" w:rsidRDefault="00677E64" w:rsidP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Session moderator: George </w:t>
            </w:r>
            <w:proofErr w:type="spellStart"/>
            <w:r>
              <w:rPr>
                <w:b/>
                <w:sz w:val="20"/>
                <w:szCs w:val="20"/>
              </w:rPr>
              <w:t>Bruseker</w:t>
            </w:r>
            <w:proofErr w:type="spellEnd"/>
          </w:p>
        </w:tc>
      </w:tr>
      <w:tr w:rsidR="00677E64" w14:paraId="0A79867C" w14:textId="77777777">
        <w:tc>
          <w:tcPr>
            <w:tcW w:w="1794" w:type="dxa"/>
            <w:shd w:val="clear" w:color="auto" w:fill="FFFFFF"/>
          </w:tcPr>
          <w:p w14:paraId="1A680E08" w14:textId="77777777" w:rsidR="00677E64" w:rsidRDefault="00677E64" w:rsidP="00677E64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16:15 – 17:45</w:t>
            </w:r>
          </w:p>
        </w:tc>
        <w:tc>
          <w:tcPr>
            <w:tcW w:w="7556" w:type="dxa"/>
            <w:gridSpan w:val="2"/>
            <w:shd w:val="clear" w:color="auto" w:fill="FFFFFF"/>
          </w:tcPr>
          <w:p w14:paraId="24EF0586" w14:textId="77777777" w:rsidR="00677E64" w:rsidRDefault="00677E64" w:rsidP="00677E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to connect between projects?</w:t>
            </w:r>
          </w:p>
          <w:p w14:paraId="00B3BD80" w14:textId="77777777" w:rsidR="00677E64" w:rsidRDefault="00677E64" w:rsidP="00677E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can CRM SIG support better?</w:t>
            </w:r>
          </w:p>
        </w:tc>
      </w:tr>
    </w:tbl>
    <w:p w14:paraId="04E2773B" w14:textId="3EC43CB3" w:rsidR="00B05479" w:rsidRDefault="00B05479"/>
    <w:p w14:paraId="09598515" w14:textId="77777777" w:rsidR="00B05479" w:rsidRDefault="00B05479">
      <w:r>
        <w:br w:type="page"/>
      </w:r>
    </w:p>
    <w:p w14:paraId="7F04B293" w14:textId="77777777" w:rsidR="00AC439A" w:rsidRDefault="00C76D13">
      <w:pPr>
        <w:pStyle w:val="Heading3"/>
      </w:pPr>
      <w:r>
        <w:lastRenderedPageBreak/>
        <w:t>Friday 27 September 2024 –</w:t>
      </w:r>
    </w:p>
    <w:tbl>
      <w:tblPr>
        <w:tblStyle w:val="aa"/>
        <w:tblW w:w="935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990"/>
        <w:gridCol w:w="6565"/>
      </w:tblGrid>
      <w:tr w:rsidR="00AC439A" w14:paraId="44054CEA" w14:textId="77777777">
        <w:tc>
          <w:tcPr>
            <w:tcW w:w="1795" w:type="dxa"/>
            <w:shd w:val="clear" w:color="auto" w:fill="D0CECE"/>
          </w:tcPr>
          <w:p w14:paraId="7243AEAE" w14:textId="77777777" w:rsidR="00AC439A" w:rsidRDefault="00C76D13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4.1:</w:t>
            </w:r>
          </w:p>
        </w:tc>
        <w:tc>
          <w:tcPr>
            <w:tcW w:w="7555" w:type="dxa"/>
            <w:gridSpan w:val="2"/>
            <w:shd w:val="clear" w:color="auto" w:fill="D0CECE"/>
          </w:tcPr>
          <w:p w14:paraId="78FC44C5" w14:textId="77777777" w:rsidR="00AC439A" w:rsidRDefault="00C76D13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CRMdig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29913E07" w14:textId="41405A8D" w:rsidR="00B05479" w:rsidRDefault="00B05479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Session moderator: George </w:t>
            </w:r>
            <w:proofErr w:type="spellStart"/>
            <w:r>
              <w:rPr>
                <w:b/>
                <w:sz w:val="20"/>
                <w:szCs w:val="20"/>
              </w:rPr>
              <w:t>Bruseker</w:t>
            </w:r>
            <w:proofErr w:type="spellEnd"/>
          </w:p>
        </w:tc>
      </w:tr>
      <w:tr w:rsidR="00760E3F" w14:paraId="16CF7F07" w14:textId="77777777" w:rsidTr="004A5B22">
        <w:tc>
          <w:tcPr>
            <w:tcW w:w="1795" w:type="dxa"/>
          </w:tcPr>
          <w:p w14:paraId="1A647398" w14:textId="77777777" w:rsidR="00760E3F" w:rsidRDefault="00760E3F" w:rsidP="00D22F6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7555" w:type="dxa"/>
            <w:gridSpan w:val="2"/>
          </w:tcPr>
          <w:p w14:paraId="64BBE1BA" w14:textId="21222335" w:rsidR="00760E3F" w:rsidRDefault="00760E3F" w:rsidP="00D22F63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 w:rsidRPr="001777C0">
              <w:rPr>
                <w:b/>
                <w:bCs/>
                <w:color w:val="000000"/>
                <w:sz w:val="20"/>
                <w:szCs w:val="20"/>
              </w:rPr>
              <w:t xml:space="preserve">Sarantos </w:t>
            </w:r>
            <w:proofErr w:type="spellStart"/>
            <w:r w:rsidRPr="001777C0">
              <w:rPr>
                <w:b/>
                <w:bCs/>
                <w:color w:val="000000"/>
                <w:sz w:val="20"/>
                <w:szCs w:val="20"/>
              </w:rPr>
              <w:t>Kapidakis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(University of West Attica): </w:t>
            </w:r>
            <w:r w:rsidRPr="001777C0">
              <w:rPr>
                <w:color w:val="000000"/>
                <w:sz w:val="20"/>
                <w:szCs w:val="20"/>
              </w:rPr>
              <w:t>Teaching models for cultural documentation</w:t>
            </w:r>
          </w:p>
        </w:tc>
      </w:tr>
      <w:tr w:rsidR="00760E3F" w14:paraId="3B3BB813" w14:textId="77777777">
        <w:tc>
          <w:tcPr>
            <w:tcW w:w="1795" w:type="dxa"/>
          </w:tcPr>
          <w:p w14:paraId="5AE2FD95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2713E5" w14:textId="06ED38B1" w:rsidR="00760E3F" w:rsidRPr="001F0CE3" w:rsidRDefault="00760E3F" w:rsidP="00760E3F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 w:rsidRPr="001F0CE3">
              <w:rPr>
                <w:b/>
                <w:sz w:val="20"/>
                <w:szCs w:val="20"/>
              </w:rPr>
              <w:t>672</w:t>
            </w:r>
          </w:p>
        </w:tc>
        <w:tc>
          <w:tcPr>
            <w:tcW w:w="6565" w:type="dxa"/>
          </w:tcPr>
          <w:p w14:paraId="55A48A82" w14:textId="77777777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</w:rPr>
              <w:t xml:space="preserve"> </w:t>
            </w:r>
            <w:r w:rsidRPr="001F0CE3">
              <w:rPr>
                <w:sz w:val="20"/>
                <w:szCs w:val="20"/>
                <w:u w:val="single"/>
              </w:rPr>
              <w:t>Quantifiers of P140, P141, P177</w:t>
            </w:r>
          </w:p>
          <w:p w14:paraId="63331F11" w14:textId="24627D83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</w:rPr>
            </w:pPr>
            <w:r w:rsidRPr="001F0CE3">
              <w:rPr>
                <w:sz w:val="20"/>
                <w:szCs w:val="20"/>
              </w:rPr>
              <w:t>(MD, CEO)</w:t>
            </w:r>
          </w:p>
        </w:tc>
      </w:tr>
      <w:tr w:rsidR="00760E3F" w14:paraId="362A6053" w14:textId="77777777">
        <w:tc>
          <w:tcPr>
            <w:tcW w:w="1795" w:type="dxa"/>
          </w:tcPr>
          <w:p w14:paraId="481226BF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655190" w14:textId="03528BE4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1F0CE3">
              <w:rPr>
                <w:b/>
              </w:rPr>
              <w:t>680</w:t>
            </w:r>
          </w:p>
        </w:tc>
        <w:tc>
          <w:tcPr>
            <w:tcW w:w="6565" w:type="dxa"/>
          </w:tcPr>
          <w:p w14:paraId="10CD4C26" w14:textId="77777777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  <w:u w:val="single"/>
              </w:rPr>
              <w:t>Adjusting the cardinalities for use of E54 Dimension (P191 had duration, E97 Monetary Amount, P179 has sales price)</w:t>
            </w:r>
          </w:p>
          <w:p w14:paraId="78F6FBE4" w14:textId="2EEF08A1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</w:rPr>
              <w:t>(MD, CEO)</w:t>
            </w:r>
          </w:p>
        </w:tc>
      </w:tr>
      <w:tr w:rsidR="00760E3F" w14:paraId="26F9BE05" w14:textId="77777777">
        <w:tc>
          <w:tcPr>
            <w:tcW w:w="1795" w:type="dxa"/>
          </w:tcPr>
          <w:p w14:paraId="2448D75A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97A6DB7" w14:textId="232AC329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1F0CE3">
              <w:rPr>
                <w:b/>
              </w:rPr>
              <w:t>681</w:t>
            </w:r>
          </w:p>
        </w:tc>
        <w:tc>
          <w:tcPr>
            <w:tcW w:w="6565" w:type="dxa"/>
          </w:tcPr>
          <w:p w14:paraId="3A8DB7FD" w14:textId="77777777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  <w:u w:val="single"/>
              </w:rPr>
              <w:t>Scope notes of P40, P43</w:t>
            </w:r>
          </w:p>
          <w:p w14:paraId="08CFCD0A" w14:textId="69D8324F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</w:rPr>
              <w:t>(MD)</w:t>
            </w:r>
          </w:p>
        </w:tc>
      </w:tr>
      <w:tr w:rsidR="00760E3F" w14:paraId="2F55BC55" w14:textId="77777777">
        <w:tc>
          <w:tcPr>
            <w:tcW w:w="1795" w:type="dxa"/>
          </w:tcPr>
          <w:p w14:paraId="6B875004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159760" w14:textId="260EF2E4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1F0CE3">
              <w:rPr>
                <w:b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565" w:type="dxa"/>
          </w:tcPr>
          <w:p w14:paraId="2688E7C7" w14:textId="77777777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  <w:u w:val="single"/>
              </w:rPr>
              <w:t>Harmonize the quantification of P43 &amp; O12 has dimension (also P179 had sales price)</w:t>
            </w:r>
          </w:p>
          <w:p w14:paraId="745D0355" w14:textId="6D3073B0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</w:rPr>
              <w:t>quick update, close (MD, PF)</w:t>
            </w:r>
          </w:p>
        </w:tc>
      </w:tr>
      <w:tr w:rsidR="00760E3F" w14:paraId="5C8650D6" w14:textId="77777777">
        <w:tc>
          <w:tcPr>
            <w:tcW w:w="1795" w:type="dxa"/>
          </w:tcPr>
          <w:p w14:paraId="6EA44873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7C4D5A" w14:textId="76D32231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1F0CE3">
              <w:rPr>
                <w:b/>
                <w:sz w:val="20"/>
                <w:szCs w:val="20"/>
              </w:rPr>
              <w:t>683</w:t>
            </w:r>
          </w:p>
        </w:tc>
        <w:tc>
          <w:tcPr>
            <w:tcW w:w="6565" w:type="dxa"/>
          </w:tcPr>
          <w:p w14:paraId="1CD3AA5D" w14:textId="77777777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</w:rPr>
            </w:pPr>
            <w:r w:rsidRPr="001F0CE3">
              <w:rPr>
                <w:sz w:val="20"/>
                <w:szCs w:val="20"/>
              </w:rPr>
              <w:t xml:space="preserve">New property – Oxx7 observed dimension (was observed in) </w:t>
            </w:r>
          </w:p>
          <w:p w14:paraId="4EB04CFC" w14:textId="7F3B6F4C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</w:rPr>
              <w:t>(MD)</w:t>
            </w:r>
          </w:p>
        </w:tc>
      </w:tr>
      <w:tr w:rsidR="00760E3F" w14:paraId="62DC9CE3" w14:textId="77777777">
        <w:tc>
          <w:tcPr>
            <w:tcW w:w="1795" w:type="dxa"/>
          </w:tcPr>
          <w:p w14:paraId="7A1FDA66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0A6741" w14:textId="2629BBAF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1F0CE3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565" w:type="dxa"/>
          </w:tcPr>
          <w:p w14:paraId="2A11F2D4" w14:textId="77777777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  <w:u w:val="single"/>
              </w:rPr>
              <w:t>determine the interface between CRMsci and CRMinf</w:t>
            </w:r>
          </w:p>
          <w:p w14:paraId="0D9D8915" w14:textId="77777777" w:rsidR="00760E3F" w:rsidRPr="001F0CE3" w:rsidRDefault="00760E3F" w:rsidP="00760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 w:rsidRPr="001F0CE3">
              <w:rPr>
                <w:color w:val="000000"/>
                <w:sz w:val="20"/>
                <w:szCs w:val="20"/>
              </w:rPr>
              <w:t xml:space="preserve">Model for Observations  </w:t>
            </w:r>
          </w:p>
          <w:p w14:paraId="3127E72E" w14:textId="6FA0AAD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</w:rPr>
              <w:t>(MD, PF, CEO)</w:t>
            </w:r>
          </w:p>
        </w:tc>
      </w:tr>
      <w:tr w:rsidR="00760E3F" w14:paraId="2D1C2973" w14:textId="77777777">
        <w:tc>
          <w:tcPr>
            <w:tcW w:w="1795" w:type="dxa"/>
          </w:tcPr>
          <w:p w14:paraId="7ED6652D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1F465F7" w14:textId="01C6ED80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1F0CE3">
              <w:rPr>
                <w:b/>
                <w:lang w:val="el-GR"/>
              </w:rPr>
              <w:t>657</w:t>
            </w:r>
          </w:p>
        </w:tc>
        <w:tc>
          <w:tcPr>
            <w:tcW w:w="6565" w:type="dxa"/>
          </w:tcPr>
          <w:p w14:paraId="4791F07C" w14:textId="77777777" w:rsidR="00760E3F" w:rsidRPr="001F0CE3" w:rsidRDefault="00760E3F" w:rsidP="00760E3F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  <w:u w:val="single"/>
              </w:rPr>
              <w:t>P32 used general technique is not a subproperty of P125 used object of type</w:t>
            </w:r>
          </w:p>
          <w:p w14:paraId="17F85687" w14:textId="44C3AC9A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1F0CE3">
              <w:rPr>
                <w:sz w:val="20"/>
                <w:szCs w:val="20"/>
              </w:rPr>
              <w:t>(TV, CEO, MD)</w:t>
            </w:r>
          </w:p>
        </w:tc>
      </w:tr>
      <w:tr w:rsidR="00760E3F" w14:paraId="7C09F92D" w14:textId="77777777">
        <w:tc>
          <w:tcPr>
            <w:tcW w:w="1795" w:type="dxa"/>
            <w:shd w:val="clear" w:color="auto" w:fill="F2F2F2"/>
          </w:tcPr>
          <w:p w14:paraId="00AFBE75" w14:textId="77777777" w:rsidR="00760E3F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55" w:type="dxa"/>
            <w:gridSpan w:val="2"/>
            <w:shd w:val="clear" w:color="auto" w:fill="F2F2F2"/>
          </w:tcPr>
          <w:p w14:paraId="712A3A42" w14:textId="77777777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760E3F" w14:paraId="632E7F88" w14:textId="77777777">
        <w:tc>
          <w:tcPr>
            <w:tcW w:w="1795" w:type="dxa"/>
            <w:shd w:val="clear" w:color="auto" w:fill="D0CECE"/>
          </w:tcPr>
          <w:p w14:paraId="25A91AD3" w14:textId="77777777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4.2: </w:t>
            </w:r>
          </w:p>
        </w:tc>
        <w:tc>
          <w:tcPr>
            <w:tcW w:w="7555" w:type="dxa"/>
            <w:gridSpan w:val="2"/>
            <w:shd w:val="clear" w:color="auto" w:fill="D0CECE"/>
          </w:tcPr>
          <w:p w14:paraId="6376E4A5" w14:textId="3DEBD907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issues overflow </w:t>
            </w:r>
          </w:p>
        </w:tc>
      </w:tr>
      <w:tr w:rsidR="00760E3F" w14:paraId="172330F4" w14:textId="77777777" w:rsidTr="007641B9">
        <w:tc>
          <w:tcPr>
            <w:tcW w:w="1795" w:type="dxa"/>
          </w:tcPr>
          <w:p w14:paraId="09DF6C56" w14:textId="77777777" w:rsidR="00760E3F" w:rsidRDefault="00760E3F" w:rsidP="00760E3F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7555" w:type="dxa"/>
            <w:gridSpan w:val="2"/>
          </w:tcPr>
          <w:p w14:paraId="0680D2CA" w14:textId="369E8322" w:rsidR="00760E3F" w:rsidRPr="001F0CE3" w:rsidRDefault="00760E3F" w:rsidP="00760E3F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[…]</w:t>
            </w:r>
          </w:p>
        </w:tc>
      </w:tr>
    </w:tbl>
    <w:p w14:paraId="3C19C281" w14:textId="77777777" w:rsidR="00AC439A" w:rsidRDefault="00AC439A" w:rsidP="0092503D"/>
    <w:sectPr w:rsidR="00AC439A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E41"/>
    <w:multiLevelType w:val="multilevel"/>
    <w:tmpl w:val="9416851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23308B"/>
    <w:multiLevelType w:val="hybridMultilevel"/>
    <w:tmpl w:val="CAA83B62"/>
    <w:lvl w:ilvl="0" w:tplc="6F0ECFF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E5E68"/>
    <w:multiLevelType w:val="multilevel"/>
    <w:tmpl w:val="062ACD3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B01051"/>
    <w:multiLevelType w:val="hybridMultilevel"/>
    <w:tmpl w:val="A1BE8AFC"/>
    <w:lvl w:ilvl="0" w:tplc="64EC270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21694">
    <w:abstractNumId w:val="0"/>
  </w:num>
  <w:num w:numId="2" w16cid:durableId="1683777584">
    <w:abstractNumId w:val="2"/>
  </w:num>
  <w:num w:numId="3" w16cid:durableId="399331747">
    <w:abstractNumId w:val="1"/>
  </w:num>
  <w:num w:numId="4" w16cid:durableId="27579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9A"/>
    <w:rsid w:val="0008685E"/>
    <w:rsid w:val="00123C81"/>
    <w:rsid w:val="001777C0"/>
    <w:rsid w:val="0018661F"/>
    <w:rsid w:val="001B4BDD"/>
    <w:rsid w:val="001F0CE3"/>
    <w:rsid w:val="00211D0E"/>
    <w:rsid w:val="00232D2D"/>
    <w:rsid w:val="00233A2F"/>
    <w:rsid w:val="00331F04"/>
    <w:rsid w:val="003A5679"/>
    <w:rsid w:val="003B72D0"/>
    <w:rsid w:val="003C33D2"/>
    <w:rsid w:val="0040680F"/>
    <w:rsid w:val="004D51AE"/>
    <w:rsid w:val="00507E85"/>
    <w:rsid w:val="0054076B"/>
    <w:rsid w:val="005A168D"/>
    <w:rsid w:val="005B7194"/>
    <w:rsid w:val="005C42B7"/>
    <w:rsid w:val="006144D4"/>
    <w:rsid w:val="00677E64"/>
    <w:rsid w:val="0071583B"/>
    <w:rsid w:val="00760E3F"/>
    <w:rsid w:val="00766BBF"/>
    <w:rsid w:val="00774A98"/>
    <w:rsid w:val="007C0BDB"/>
    <w:rsid w:val="007E031F"/>
    <w:rsid w:val="007E7620"/>
    <w:rsid w:val="007E7C97"/>
    <w:rsid w:val="007F4DE1"/>
    <w:rsid w:val="008A364B"/>
    <w:rsid w:val="008F0BB6"/>
    <w:rsid w:val="0092503D"/>
    <w:rsid w:val="00954804"/>
    <w:rsid w:val="00AC439A"/>
    <w:rsid w:val="00AD13AB"/>
    <w:rsid w:val="00B05479"/>
    <w:rsid w:val="00B54008"/>
    <w:rsid w:val="00BB69B7"/>
    <w:rsid w:val="00BE678A"/>
    <w:rsid w:val="00C53E54"/>
    <w:rsid w:val="00C76D13"/>
    <w:rsid w:val="00CA117D"/>
    <w:rsid w:val="00CC6288"/>
    <w:rsid w:val="00D22F63"/>
    <w:rsid w:val="00DA3F54"/>
    <w:rsid w:val="00DB605F"/>
    <w:rsid w:val="00DC79F0"/>
    <w:rsid w:val="00DE09FF"/>
    <w:rsid w:val="00E43070"/>
    <w:rsid w:val="00E57070"/>
    <w:rsid w:val="00E770AB"/>
    <w:rsid w:val="00E822FA"/>
    <w:rsid w:val="00EC67E9"/>
    <w:rsid w:val="00EE169C"/>
    <w:rsid w:val="00F31E43"/>
    <w:rsid w:val="00F55657"/>
    <w:rsid w:val="00F6702C"/>
    <w:rsid w:val="00F830E5"/>
    <w:rsid w:val="00F91FA8"/>
    <w:rsid w:val="00FC3550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571D"/>
  <w15:docId w15:val="{5F53F626-9E3A-4409-95C8-39BECF8E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A3B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3B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B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A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4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4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7E2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tC3IIoL5FxQ-fOjr_kD_8zp7dngQot7_wN_B8owBFIE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zdsjNfuRAiz83sqfNL9S+c5Cw==">CgMxLjAyCWguMzBqMHpsbDIIaC5namRneHMyCWguMWZvYjl0ZTgAciExeEt1THNNYWIwLXdVTzVtd0ppajVxeTBnSjZhNXp3aVA=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Tsouloucha</dc:creator>
  <cp:lastModifiedBy>Eleni Tsouloucha</cp:lastModifiedBy>
  <cp:revision>3</cp:revision>
  <cp:lastPrinted>2024-09-26T13:16:00Z</cp:lastPrinted>
  <dcterms:created xsi:type="dcterms:W3CDTF">2024-09-26T13:16:00Z</dcterms:created>
  <dcterms:modified xsi:type="dcterms:W3CDTF">2024-09-26T13:19:00Z</dcterms:modified>
</cp:coreProperties>
</file>