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580" w:rsidRDefault="00AA7580" w:rsidP="00AA7580">
      <w:pPr>
        <w:pStyle w:val="Heading1"/>
        <w:rPr>
          <w:rFonts w:eastAsia="Times New Roman"/>
        </w:rPr>
      </w:pPr>
      <w:r>
        <w:rPr>
          <w:rFonts w:eastAsia="Times New Roman"/>
        </w:rPr>
        <w:t xml:space="preserve">Appendix J – 295 </w:t>
      </w:r>
      <w:r w:rsidRPr="00A37718">
        <w:t>Digital Libraries as physical objects</w:t>
      </w:r>
    </w:p>
    <w:p w:rsidR="00AA7580" w:rsidRPr="0029679C" w:rsidRDefault="00AA7580" w:rsidP="00AA75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Times New Roman" w:eastAsia="Times New Roman" w:hAnsi="Times New Roman" w:cs="Times New Roman"/>
          <w:b/>
          <w:bCs/>
          <w:sz w:val="27"/>
          <w:szCs w:val="27"/>
        </w:rPr>
        <w:t>Delete:</w:t>
      </w:r>
    </w:p>
    <w:p w:rsidR="00AA7580" w:rsidRPr="0029679C" w:rsidRDefault="00AA7580" w:rsidP="00AA75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_Toc468456438"/>
      <w:bookmarkStart w:id="1" w:name="_Toc40597406"/>
      <w:bookmarkStart w:id="2" w:name="_Toc40584393"/>
      <w:bookmarkStart w:id="3" w:name="_Toc40519402"/>
      <w:bookmarkStart w:id="4" w:name="_Toc25403015"/>
      <w:r w:rsidRPr="0029679C">
        <w:rPr>
          <w:rFonts w:ascii="Times New Roman" w:eastAsia="Times New Roman" w:hAnsi="Times New Roman" w:cs="Times New Roman"/>
          <w:b/>
          <w:bCs/>
          <w:sz w:val="27"/>
          <w:szCs w:val="20"/>
          <w:highlight w:val="red"/>
        </w:rPr>
        <w:t>E84 Information Carrier</w:t>
      </w:r>
      <w:bookmarkEnd w:id="0"/>
      <w:bookmarkEnd w:id="1"/>
      <w:bookmarkEnd w:id="2"/>
      <w:bookmarkEnd w:id="3"/>
      <w:bookmarkEnd w:id="4"/>
    </w:p>
    <w:p w:rsidR="00AA7580" w:rsidRPr="0029679C" w:rsidRDefault="00AA7580" w:rsidP="00AA7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Times New Roman" w:eastAsia="Times New Roman" w:hAnsi="Times New Roman" w:cs="Times New Roman"/>
          <w:sz w:val="24"/>
          <w:szCs w:val="24"/>
          <w:highlight w:val="red"/>
        </w:rPr>
        <w:t xml:space="preserve">Subclass of:   </w:t>
      </w:r>
      <w:r w:rsidRPr="0029679C">
        <w:rPr>
          <w:rFonts w:ascii="Times New Roman" w:eastAsia="Times New Roman" w:hAnsi="Times New Roman" w:cs="Times New Roman"/>
          <w:sz w:val="24"/>
          <w:szCs w:val="24"/>
          <w:highlight w:val="red"/>
        </w:rPr>
        <w:tab/>
      </w:r>
      <w:hyperlink r:id="rId4" w:anchor="_E22_Man-Made_Object" w:history="1">
        <w:r w:rsidRPr="0029679C">
          <w:rPr>
            <w:rFonts w:ascii="Times New Roman" w:eastAsia="Times New Roman" w:hAnsi="Times New Roman" w:cs="Times New Roman"/>
            <w:color w:val="0000FF"/>
            <w:sz w:val="24"/>
            <w:szCs w:val="20"/>
            <w:highlight w:val="red"/>
            <w:u w:val="single"/>
          </w:rPr>
          <w:t>E22</w:t>
        </w:r>
      </w:hyperlink>
      <w:r w:rsidRPr="0029679C">
        <w:rPr>
          <w:rFonts w:ascii="Times New Roman" w:eastAsia="Times New Roman" w:hAnsi="Times New Roman" w:cs="Times New Roman"/>
          <w:sz w:val="24"/>
          <w:szCs w:val="24"/>
          <w:highlight w:val="red"/>
        </w:rPr>
        <w:t xml:space="preserve"> Man-Made Object</w:t>
      </w:r>
    </w:p>
    <w:p w:rsidR="00AA7580" w:rsidRPr="0029679C" w:rsidRDefault="00AA7580" w:rsidP="00AA7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Times New Roman" w:eastAsia="Times New Roman" w:hAnsi="Times New Roman" w:cs="Times New Roman"/>
          <w:sz w:val="24"/>
          <w:szCs w:val="20"/>
          <w:highlight w:val="red"/>
        </w:rPr>
        <w:t> </w:t>
      </w:r>
    </w:p>
    <w:p w:rsidR="00AA7580" w:rsidRPr="0029679C" w:rsidRDefault="00AA7580" w:rsidP="00AA7580">
      <w:pPr>
        <w:spacing w:before="100" w:beforeAutospacing="1" w:after="100" w:afterAutospacing="1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Times New Roman" w:eastAsia="Times New Roman" w:hAnsi="Times New Roman" w:cs="Times New Roman"/>
          <w:sz w:val="24"/>
          <w:szCs w:val="20"/>
          <w:highlight w:val="red"/>
        </w:rPr>
        <w:t>Scope note:</w:t>
      </w:r>
      <w:r w:rsidRPr="0029679C">
        <w:rPr>
          <w:rFonts w:ascii="Times New Roman" w:eastAsia="Times New Roman" w:hAnsi="Times New Roman" w:cs="Times New Roman"/>
          <w:sz w:val="24"/>
          <w:szCs w:val="20"/>
          <w:highlight w:val="red"/>
        </w:rPr>
        <w:tab/>
        <w:t xml:space="preserve">This class comprises all instances of E22 Man-Made Object that </w:t>
      </w:r>
      <w:proofErr w:type="gramStart"/>
      <w:r w:rsidRPr="0029679C">
        <w:rPr>
          <w:rFonts w:ascii="Times New Roman" w:eastAsia="Times New Roman" w:hAnsi="Times New Roman" w:cs="Times New Roman"/>
          <w:sz w:val="24"/>
          <w:szCs w:val="20"/>
          <w:highlight w:val="red"/>
        </w:rPr>
        <w:t>are explicitly designed</w:t>
      </w:r>
      <w:proofErr w:type="gramEnd"/>
      <w:r w:rsidRPr="0029679C">
        <w:rPr>
          <w:rFonts w:ascii="Times New Roman" w:eastAsia="Times New Roman" w:hAnsi="Times New Roman" w:cs="Times New Roman"/>
          <w:sz w:val="24"/>
          <w:szCs w:val="20"/>
          <w:highlight w:val="red"/>
        </w:rPr>
        <w:t xml:space="preserve"> to act as persistent physical carriers for instances of E73 Information Object. </w:t>
      </w:r>
    </w:p>
    <w:p w:rsidR="00AA7580" w:rsidRPr="0029679C" w:rsidRDefault="00AA7580" w:rsidP="00AA7580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Times New Roman" w:eastAsia="Times New Roman" w:hAnsi="Times New Roman" w:cs="Times New Roman"/>
          <w:sz w:val="24"/>
          <w:szCs w:val="20"/>
          <w:highlight w:val="red"/>
        </w:rPr>
        <w:t xml:space="preserve">An E84 Information Carrier may or may not contain information, e.g., a diskette. Note that any E18 Physical Thing may carry information, such as an E34 Inscription. However, unless it </w:t>
      </w:r>
      <w:proofErr w:type="gramStart"/>
      <w:r w:rsidRPr="0029679C">
        <w:rPr>
          <w:rFonts w:ascii="Times New Roman" w:eastAsia="Times New Roman" w:hAnsi="Times New Roman" w:cs="Times New Roman"/>
          <w:sz w:val="24"/>
          <w:szCs w:val="20"/>
          <w:highlight w:val="red"/>
        </w:rPr>
        <w:t>was specifically designed</w:t>
      </w:r>
      <w:proofErr w:type="gramEnd"/>
      <w:r w:rsidRPr="0029679C">
        <w:rPr>
          <w:rFonts w:ascii="Times New Roman" w:eastAsia="Times New Roman" w:hAnsi="Times New Roman" w:cs="Times New Roman"/>
          <w:sz w:val="24"/>
          <w:szCs w:val="20"/>
          <w:highlight w:val="red"/>
        </w:rPr>
        <w:t xml:space="preserve"> for this purpose, it is not an Information Carrier. Therefore the property </w:t>
      </w:r>
      <w:r w:rsidRPr="0029679C">
        <w:rPr>
          <w:rFonts w:ascii="Times New Roman" w:eastAsia="Times New Roman" w:hAnsi="Times New Roman" w:cs="Times New Roman"/>
          <w:i/>
          <w:iCs/>
          <w:sz w:val="24"/>
          <w:szCs w:val="20"/>
          <w:highlight w:val="red"/>
        </w:rPr>
        <w:t>P128 carries (is carried by)</w:t>
      </w:r>
      <w:r w:rsidRPr="0029679C">
        <w:rPr>
          <w:rFonts w:ascii="Times New Roman" w:eastAsia="Times New Roman" w:hAnsi="Times New Roman" w:cs="Times New Roman"/>
          <w:sz w:val="24"/>
          <w:szCs w:val="20"/>
          <w:highlight w:val="red"/>
        </w:rPr>
        <w:t xml:space="preserve"> applies to E18 Physical Thing in general.</w:t>
      </w:r>
    </w:p>
    <w:p w:rsidR="00AA7580" w:rsidRPr="0029679C" w:rsidRDefault="00AA7580" w:rsidP="00AA75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Times New Roman" w:eastAsia="Times New Roman" w:hAnsi="Times New Roman" w:cs="Times New Roman"/>
          <w:sz w:val="24"/>
          <w:szCs w:val="20"/>
          <w:highlight w:val="red"/>
        </w:rPr>
        <w:t>Examples:</w:t>
      </w:r>
      <w:r w:rsidRPr="0029679C">
        <w:rPr>
          <w:rFonts w:ascii="Times New Roman" w:eastAsia="Times New Roman" w:hAnsi="Times New Roman" w:cs="Times New Roman"/>
          <w:sz w:val="24"/>
          <w:szCs w:val="20"/>
          <w:highlight w:val="red"/>
        </w:rPr>
        <w:tab/>
      </w:r>
    </w:p>
    <w:p w:rsidR="00AA7580" w:rsidRPr="0029679C" w:rsidRDefault="00AA7580" w:rsidP="00AA7580">
      <w:pPr>
        <w:tabs>
          <w:tab w:val="num" w:pos="1800"/>
        </w:tabs>
        <w:autoSpaceDE w:val="0"/>
        <w:autoSpaceDN w:val="0"/>
        <w:spacing w:after="0" w:line="240" w:lineRule="auto"/>
        <w:ind w:left="18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Wingdings" w:eastAsia="Wingdings" w:hAnsi="Wingdings" w:cs="Wingdings"/>
          <w:sz w:val="24"/>
          <w:szCs w:val="20"/>
          <w:highlight w:val="red"/>
        </w:rPr>
        <w:t></w:t>
      </w:r>
      <w:proofErr w:type="gramStart"/>
      <w:r w:rsidRPr="0029679C">
        <w:rPr>
          <w:rFonts w:ascii="Times New Roman" w:eastAsia="Wingdings" w:hAnsi="Times New Roman" w:cs="Times New Roman"/>
          <w:sz w:val="14"/>
          <w:szCs w:val="14"/>
          <w:highlight w:val="red"/>
        </w:rPr>
        <w:t xml:space="preserve">  </w:t>
      </w:r>
      <w:r w:rsidRPr="0029679C">
        <w:rPr>
          <w:rFonts w:ascii="Times New Roman" w:eastAsia="Times New Roman" w:hAnsi="Times New Roman" w:cs="Times New Roman"/>
          <w:sz w:val="24"/>
          <w:szCs w:val="20"/>
          <w:highlight w:val="red"/>
        </w:rPr>
        <w:t>the</w:t>
      </w:r>
      <w:proofErr w:type="gramEnd"/>
      <w:r w:rsidRPr="0029679C">
        <w:rPr>
          <w:rFonts w:ascii="Times New Roman" w:eastAsia="Times New Roman" w:hAnsi="Times New Roman" w:cs="Times New Roman"/>
          <w:sz w:val="24"/>
          <w:szCs w:val="20"/>
          <w:highlight w:val="red"/>
        </w:rPr>
        <w:t xml:space="preserve"> Rosetta Stone</w:t>
      </w:r>
    </w:p>
    <w:p w:rsidR="00AA7580" w:rsidRPr="0029679C" w:rsidRDefault="00AA7580" w:rsidP="00AA7580">
      <w:pPr>
        <w:tabs>
          <w:tab w:val="num" w:pos="1800"/>
        </w:tabs>
        <w:autoSpaceDE w:val="0"/>
        <w:autoSpaceDN w:val="0"/>
        <w:spacing w:after="0" w:line="240" w:lineRule="auto"/>
        <w:ind w:left="18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Wingdings" w:eastAsia="Wingdings" w:hAnsi="Wingdings" w:cs="Wingdings"/>
          <w:sz w:val="24"/>
          <w:szCs w:val="20"/>
          <w:highlight w:val="red"/>
        </w:rPr>
        <w:t></w:t>
      </w:r>
      <w:proofErr w:type="gramStart"/>
      <w:r w:rsidRPr="0029679C">
        <w:rPr>
          <w:rFonts w:ascii="Times New Roman" w:eastAsia="Wingdings" w:hAnsi="Times New Roman" w:cs="Times New Roman"/>
          <w:sz w:val="14"/>
          <w:szCs w:val="14"/>
          <w:highlight w:val="red"/>
        </w:rPr>
        <w:t xml:space="preserve">  </w:t>
      </w:r>
      <w:r w:rsidRPr="0029679C">
        <w:rPr>
          <w:rFonts w:ascii="Times New Roman" w:eastAsia="Times New Roman" w:hAnsi="Times New Roman" w:cs="Times New Roman"/>
          <w:sz w:val="24"/>
          <w:szCs w:val="20"/>
          <w:highlight w:val="red"/>
        </w:rPr>
        <w:t>my</w:t>
      </w:r>
      <w:proofErr w:type="gramEnd"/>
      <w:r w:rsidRPr="0029679C">
        <w:rPr>
          <w:rFonts w:ascii="Times New Roman" w:eastAsia="Times New Roman" w:hAnsi="Times New Roman" w:cs="Times New Roman"/>
          <w:sz w:val="24"/>
          <w:szCs w:val="20"/>
          <w:highlight w:val="red"/>
        </w:rPr>
        <w:t xml:space="preserve"> paperback copy of Crime &amp; Punishment</w:t>
      </w:r>
    </w:p>
    <w:p w:rsidR="00AA7580" w:rsidRPr="0029679C" w:rsidRDefault="00AA7580" w:rsidP="00AA7580">
      <w:pPr>
        <w:tabs>
          <w:tab w:val="num" w:pos="1800"/>
        </w:tabs>
        <w:autoSpaceDE w:val="0"/>
        <w:autoSpaceDN w:val="0"/>
        <w:spacing w:after="0" w:line="240" w:lineRule="auto"/>
        <w:ind w:left="18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Wingdings" w:eastAsia="Wingdings" w:hAnsi="Wingdings" w:cs="Wingdings"/>
          <w:sz w:val="24"/>
          <w:szCs w:val="20"/>
          <w:highlight w:val="red"/>
        </w:rPr>
        <w:t></w:t>
      </w:r>
      <w:proofErr w:type="gramStart"/>
      <w:r w:rsidRPr="0029679C">
        <w:rPr>
          <w:rFonts w:ascii="Times New Roman" w:eastAsia="Wingdings" w:hAnsi="Times New Roman" w:cs="Times New Roman"/>
          <w:sz w:val="14"/>
          <w:szCs w:val="14"/>
          <w:highlight w:val="red"/>
        </w:rPr>
        <w:t xml:space="preserve">  </w:t>
      </w:r>
      <w:r w:rsidRPr="0029679C">
        <w:rPr>
          <w:rFonts w:ascii="Times New Roman" w:eastAsia="Times New Roman" w:hAnsi="Times New Roman" w:cs="Times New Roman"/>
          <w:sz w:val="24"/>
          <w:szCs w:val="20"/>
          <w:highlight w:val="red"/>
        </w:rPr>
        <w:t>the</w:t>
      </w:r>
      <w:proofErr w:type="gramEnd"/>
      <w:r w:rsidRPr="0029679C">
        <w:rPr>
          <w:rFonts w:ascii="Times New Roman" w:eastAsia="Times New Roman" w:hAnsi="Times New Roman" w:cs="Times New Roman"/>
          <w:sz w:val="24"/>
          <w:szCs w:val="20"/>
          <w:highlight w:val="red"/>
        </w:rPr>
        <w:t xml:space="preserve"> computer disk at ICS-FORTH that stores the canonical Definition of the CIDOC CRM</w:t>
      </w:r>
    </w:p>
    <w:p w:rsidR="00AA7580" w:rsidRPr="0029679C" w:rsidRDefault="00AA7580" w:rsidP="00AA75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Times New Roman" w:eastAsia="Times New Roman" w:hAnsi="Times New Roman" w:cs="Times New Roman"/>
          <w:sz w:val="24"/>
          <w:szCs w:val="20"/>
          <w:highlight w:val="red"/>
        </w:rPr>
        <w:t> </w:t>
      </w:r>
    </w:p>
    <w:p w:rsidR="00AA7580" w:rsidRPr="0029679C" w:rsidRDefault="00AA7580" w:rsidP="00AA7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Times New Roman" w:eastAsia="Times New Roman" w:hAnsi="Times New Roman" w:cs="Times New Roman"/>
          <w:sz w:val="24"/>
          <w:szCs w:val="24"/>
          <w:highlight w:val="red"/>
        </w:rPr>
        <w:t>In First Order Logic:</w:t>
      </w:r>
    </w:p>
    <w:p w:rsidR="00AA7580" w:rsidRPr="0029679C" w:rsidRDefault="00AA7580" w:rsidP="00AA7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Times New Roman" w:eastAsia="Times New Roman" w:hAnsi="Times New Roman" w:cs="Times New Roman"/>
          <w:sz w:val="24"/>
          <w:szCs w:val="24"/>
          <w:highlight w:val="red"/>
        </w:rPr>
        <w:tab/>
      </w:r>
      <w:r w:rsidRPr="0029679C">
        <w:rPr>
          <w:rFonts w:ascii="Times New Roman" w:eastAsia="Times New Roman" w:hAnsi="Times New Roman" w:cs="Times New Roman"/>
          <w:sz w:val="24"/>
          <w:szCs w:val="24"/>
          <w:highlight w:val="red"/>
        </w:rPr>
        <w:tab/>
        <w:t xml:space="preserve">E84(x) </w:t>
      </w:r>
      <w:r w:rsidRPr="0029679C">
        <w:rPr>
          <w:rFonts w:ascii="Cambria Math" w:eastAsia="Times New Roman" w:hAnsi="Cambria Math" w:cs="Cambria Math"/>
          <w:sz w:val="24"/>
          <w:szCs w:val="24"/>
          <w:highlight w:val="red"/>
        </w:rPr>
        <w:t>⊃</w:t>
      </w:r>
      <w:r w:rsidRPr="0029679C">
        <w:rPr>
          <w:rFonts w:ascii="Times New Roman" w:eastAsia="Times New Roman" w:hAnsi="Times New Roman" w:cs="Times New Roman"/>
          <w:sz w:val="24"/>
          <w:szCs w:val="24"/>
          <w:highlight w:val="red"/>
        </w:rPr>
        <w:t xml:space="preserve"> E22(x)</w:t>
      </w:r>
    </w:p>
    <w:p w:rsidR="00AA7580" w:rsidRPr="0029679C" w:rsidRDefault="00AA7580" w:rsidP="00AA7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Times New Roman" w:eastAsia="Times New Roman" w:hAnsi="Times New Roman" w:cs="Times New Roman"/>
          <w:b/>
          <w:bCs/>
          <w:sz w:val="27"/>
          <w:szCs w:val="27"/>
        </w:rPr>
        <w:t>New examples in:</w:t>
      </w:r>
    </w:p>
    <w:p w:rsidR="00AA7580" w:rsidRPr="0029679C" w:rsidRDefault="00AA7580" w:rsidP="00AA7580">
      <w:pPr>
        <w:keepNext/>
        <w:widowControl w:val="0"/>
        <w:autoSpaceDE w:val="0"/>
        <w:autoSpaceDN w:val="0"/>
        <w:spacing w:before="240" w:after="6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bookmarkStart w:id="5" w:name="_Toc468456432"/>
      <w:bookmarkStart w:id="6" w:name="_Toc40597395"/>
      <w:bookmarkStart w:id="7" w:name="_Toc40584382"/>
      <w:bookmarkStart w:id="8" w:name="_Toc40519391"/>
      <w:r w:rsidRPr="0029679C">
        <w:rPr>
          <w:rFonts w:ascii="Arial" w:eastAsia="Times New Roman" w:hAnsi="Arial" w:cs="Arial"/>
          <w:b/>
          <w:bCs/>
          <w:sz w:val="20"/>
          <w:szCs w:val="24"/>
        </w:rPr>
        <w:t>E78 Curated Holding</w:t>
      </w:r>
      <w:bookmarkStart w:id="9" w:name="_Toc25403004"/>
      <w:bookmarkEnd w:id="5"/>
      <w:bookmarkEnd w:id="6"/>
      <w:bookmarkEnd w:id="7"/>
      <w:bookmarkEnd w:id="8"/>
      <w:bookmarkEnd w:id="9"/>
    </w:p>
    <w:p w:rsidR="00AA7580" w:rsidRPr="0029679C" w:rsidRDefault="00AA7580" w:rsidP="00AA7580">
      <w:pPr>
        <w:widowControl w:val="0"/>
        <w:autoSpaceDE w:val="0"/>
        <w:autoSpaceDN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Times New Roman" w:eastAsia="Times New Roman" w:hAnsi="Times New Roman" w:cs="Times New Roman"/>
          <w:sz w:val="20"/>
          <w:szCs w:val="24"/>
        </w:rPr>
        <w:t xml:space="preserve">Subclass of: </w:t>
      </w:r>
      <w:r w:rsidRPr="0029679C">
        <w:rPr>
          <w:rFonts w:ascii="Times New Roman" w:eastAsia="Times New Roman" w:hAnsi="Times New Roman" w:cs="Times New Roman"/>
          <w:sz w:val="20"/>
          <w:szCs w:val="24"/>
        </w:rPr>
        <w:tab/>
      </w:r>
      <w:hyperlink r:id="rId5" w:anchor="_E24_Physical_Man-Made_Thing" w:history="1">
        <w:r w:rsidRPr="0029679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E24</w:t>
        </w:r>
      </w:hyperlink>
      <w:r w:rsidRPr="0029679C">
        <w:rPr>
          <w:rFonts w:ascii="Times New Roman" w:eastAsia="Times New Roman" w:hAnsi="Times New Roman" w:cs="Times New Roman"/>
          <w:sz w:val="20"/>
          <w:szCs w:val="24"/>
        </w:rPr>
        <w:t xml:space="preserve"> Physical Man-Made Thing</w:t>
      </w:r>
    </w:p>
    <w:p w:rsidR="00AA7580" w:rsidRPr="0029679C" w:rsidRDefault="00AA7580" w:rsidP="00AA7580">
      <w:pPr>
        <w:widowControl w:val="0"/>
        <w:autoSpaceDE w:val="0"/>
        <w:autoSpaceDN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Times New Roman" w:eastAsia="Times New Roman" w:hAnsi="Times New Roman" w:cs="Times New Roman"/>
          <w:sz w:val="20"/>
          <w:szCs w:val="24"/>
        </w:rPr>
        <w:t> </w:t>
      </w:r>
    </w:p>
    <w:p w:rsidR="00AA7580" w:rsidRPr="0029679C" w:rsidRDefault="00AA7580" w:rsidP="00AA7580">
      <w:pPr>
        <w:widowControl w:val="0"/>
        <w:autoSpaceDE w:val="0"/>
        <w:autoSpaceDN w:val="0"/>
        <w:spacing w:after="0" w:line="240" w:lineRule="auto"/>
        <w:ind w:left="1077" w:hanging="10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Times New Roman" w:eastAsia="Times New Roman" w:hAnsi="Times New Roman" w:cs="Times New Roman"/>
          <w:sz w:val="20"/>
          <w:szCs w:val="20"/>
        </w:rPr>
        <w:t>Scope note:</w:t>
      </w:r>
      <w:r w:rsidRPr="0029679C">
        <w:rPr>
          <w:rFonts w:ascii="Times New Roman" w:eastAsia="Times New Roman" w:hAnsi="Times New Roman" w:cs="Times New Roman"/>
          <w:sz w:val="20"/>
          <w:szCs w:val="20"/>
        </w:rPr>
        <w:tab/>
      </w:r>
      <w:r w:rsidRPr="0029679C">
        <w:rPr>
          <w:rFonts w:ascii="Times New Roman" w:eastAsia="Times New Roman" w:hAnsi="Times New Roman" w:cs="Times New Roman"/>
          <w:sz w:val="20"/>
          <w:szCs w:val="24"/>
        </w:rPr>
        <w:t xml:space="preserve">This class comprises aggregations of instances of E18 Physical Thing </w:t>
      </w:r>
      <w:r w:rsidRPr="0029679C">
        <w:rPr>
          <w:rFonts w:ascii="Times New Roman" w:eastAsia="Times New Roman" w:hAnsi="Times New Roman" w:cs="Times New Roman"/>
          <w:sz w:val="20"/>
          <w:szCs w:val="20"/>
        </w:rPr>
        <w:t xml:space="preserve">that </w:t>
      </w:r>
      <w:proofErr w:type="gramStart"/>
      <w:r w:rsidRPr="0029679C">
        <w:rPr>
          <w:rFonts w:ascii="Times New Roman" w:eastAsia="Times New Roman" w:hAnsi="Times New Roman" w:cs="Times New Roman"/>
          <w:sz w:val="20"/>
          <w:szCs w:val="20"/>
        </w:rPr>
        <w:t>are assembled</w:t>
      </w:r>
      <w:proofErr w:type="gramEnd"/>
      <w:r w:rsidRPr="0029679C">
        <w:rPr>
          <w:rFonts w:ascii="Times New Roman" w:eastAsia="Times New Roman" w:hAnsi="Times New Roman" w:cs="Times New Roman"/>
          <w:sz w:val="20"/>
          <w:szCs w:val="20"/>
        </w:rPr>
        <w:t xml:space="preserve"> and maintained (“curated” and “preserved,” in </w:t>
      </w:r>
      <w:proofErr w:type="spellStart"/>
      <w:r w:rsidRPr="0029679C">
        <w:rPr>
          <w:rFonts w:ascii="Times New Roman" w:eastAsia="Times New Roman" w:hAnsi="Times New Roman" w:cs="Times New Roman"/>
          <w:sz w:val="20"/>
          <w:szCs w:val="20"/>
        </w:rPr>
        <w:t>museological</w:t>
      </w:r>
      <w:proofErr w:type="spellEnd"/>
      <w:r w:rsidRPr="0029679C">
        <w:rPr>
          <w:rFonts w:ascii="Times New Roman" w:eastAsia="Times New Roman" w:hAnsi="Times New Roman" w:cs="Times New Roman"/>
          <w:sz w:val="20"/>
          <w:szCs w:val="20"/>
        </w:rPr>
        <w:t xml:space="preserve"> terminology) by one or more instances of E39 Actor over time for a specific purpose and audience, and according to a particular collection development plan. Typical instances of curated holdings are museum collections, archives, library holdings and digital libraries. A digital library </w:t>
      </w:r>
      <w:proofErr w:type="gramStart"/>
      <w:r w:rsidRPr="0029679C">
        <w:rPr>
          <w:rFonts w:ascii="Times New Roman" w:eastAsia="Times New Roman" w:hAnsi="Times New Roman" w:cs="Times New Roman"/>
          <w:sz w:val="20"/>
          <w:szCs w:val="20"/>
        </w:rPr>
        <w:t>is regarded</w:t>
      </w:r>
      <w:proofErr w:type="gramEnd"/>
      <w:r w:rsidRPr="0029679C">
        <w:rPr>
          <w:rFonts w:ascii="Times New Roman" w:eastAsia="Times New Roman" w:hAnsi="Times New Roman" w:cs="Times New Roman"/>
          <w:sz w:val="20"/>
          <w:szCs w:val="20"/>
        </w:rPr>
        <w:t xml:space="preserve"> as an instance of E18 Physical Thing because it requires keeping physical carriers of the electronic content.</w:t>
      </w:r>
    </w:p>
    <w:p w:rsidR="00AA7580" w:rsidRPr="0029679C" w:rsidRDefault="00AA7580" w:rsidP="00AA7580">
      <w:pPr>
        <w:widowControl w:val="0"/>
        <w:autoSpaceDE w:val="0"/>
        <w:autoSpaceDN w:val="0"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A7580" w:rsidRPr="0029679C" w:rsidRDefault="00AA7580" w:rsidP="00AA7580">
      <w:pPr>
        <w:widowControl w:val="0"/>
        <w:autoSpaceDE w:val="0"/>
        <w:autoSpaceDN w:val="0"/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Items </w:t>
      </w:r>
      <w:proofErr w:type="gramStart"/>
      <w:r w:rsidRPr="0029679C">
        <w:rPr>
          <w:rFonts w:ascii="Times New Roman" w:eastAsia="Times New Roman" w:hAnsi="Times New Roman" w:cs="Times New Roman"/>
          <w:sz w:val="20"/>
          <w:szCs w:val="20"/>
        </w:rPr>
        <w:t>may be added or removed from an E78 Curated Holding in pursuit of this plan</w:t>
      </w:r>
      <w:proofErr w:type="gramEnd"/>
      <w:r w:rsidRPr="0029679C">
        <w:rPr>
          <w:rFonts w:ascii="Times New Roman" w:eastAsia="Times New Roman" w:hAnsi="Times New Roman" w:cs="Times New Roman"/>
          <w:sz w:val="20"/>
          <w:szCs w:val="20"/>
        </w:rPr>
        <w:t xml:space="preserve">. This class </w:t>
      </w:r>
      <w:proofErr w:type="gramStart"/>
      <w:r w:rsidRPr="0029679C">
        <w:rPr>
          <w:rFonts w:ascii="Times New Roman" w:eastAsia="Times New Roman" w:hAnsi="Times New Roman" w:cs="Times New Roman"/>
          <w:sz w:val="20"/>
          <w:szCs w:val="20"/>
        </w:rPr>
        <w:t>should not be confused</w:t>
      </w:r>
      <w:proofErr w:type="gramEnd"/>
      <w:r w:rsidRPr="0029679C">
        <w:rPr>
          <w:rFonts w:ascii="Times New Roman" w:eastAsia="Times New Roman" w:hAnsi="Times New Roman" w:cs="Times New Roman"/>
          <w:sz w:val="20"/>
          <w:szCs w:val="20"/>
        </w:rPr>
        <w:t xml:space="preserve"> with the E39 Actor maintaining the E78 Curated Holding often referred to with the name of the E78 Curated Holding (e.g. “The Wallace Collection decided…”). </w:t>
      </w:r>
    </w:p>
    <w:p w:rsidR="00AA7580" w:rsidRPr="0029679C" w:rsidRDefault="00AA7580" w:rsidP="00AA7580">
      <w:pPr>
        <w:widowControl w:val="0"/>
        <w:autoSpaceDE w:val="0"/>
        <w:autoSpaceDN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A7580" w:rsidRPr="0029679C" w:rsidRDefault="00AA7580" w:rsidP="00AA7580">
      <w:pPr>
        <w:widowControl w:val="0"/>
        <w:autoSpaceDE w:val="0"/>
        <w:autoSpaceDN w:val="0"/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Times New Roman" w:eastAsia="Times New Roman" w:hAnsi="Times New Roman" w:cs="Times New Roman"/>
          <w:sz w:val="20"/>
          <w:szCs w:val="20"/>
        </w:rPr>
        <w:t xml:space="preserve">Collective objects in the general sense, like a tomb full of gifts, a folder with stamps or a set of chessmen, </w:t>
      </w:r>
      <w:proofErr w:type="gramStart"/>
      <w:r w:rsidRPr="0029679C">
        <w:rPr>
          <w:rFonts w:ascii="Times New Roman" w:eastAsia="Times New Roman" w:hAnsi="Times New Roman" w:cs="Times New Roman"/>
          <w:sz w:val="20"/>
          <w:szCs w:val="20"/>
        </w:rPr>
        <w:t>should be documented</w:t>
      </w:r>
      <w:proofErr w:type="gramEnd"/>
      <w:r w:rsidRPr="0029679C">
        <w:rPr>
          <w:rFonts w:ascii="Times New Roman" w:eastAsia="Times New Roman" w:hAnsi="Times New Roman" w:cs="Times New Roman"/>
          <w:sz w:val="20"/>
          <w:szCs w:val="20"/>
        </w:rPr>
        <w:t xml:space="preserve"> as instances of E19 Physical Object, and not as instances of E78 Curated Holding. This is </w:t>
      </w:r>
      <w:proofErr w:type="gramStart"/>
      <w:r w:rsidRPr="0029679C">
        <w:rPr>
          <w:rFonts w:ascii="Times New Roman" w:eastAsia="Times New Roman" w:hAnsi="Times New Roman" w:cs="Times New Roman"/>
          <w:sz w:val="20"/>
          <w:szCs w:val="20"/>
        </w:rPr>
        <w:t>because they form wholes either</w:t>
      </w:r>
      <w:proofErr w:type="gramEnd"/>
      <w:r w:rsidRPr="0029679C">
        <w:rPr>
          <w:rFonts w:ascii="Times New Roman" w:eastAsia="Times New Roman" w:hAnsi="Times New Roman" w:cs="Times New Roman"/>
          <w:sz w:val="20"/>
          <w:szCs w:val="20"/>
        </w:rPr>
        <w:t xml:space="preserve"> because they are physically bound together or because they are kept together for their functionality.</w:t>
      </w:r>
    </w:p>
    <w:p w:rsidR="00AA7580" w:rsidRPr="0029679C" w:rsidRDefault="00AA7580" w:rsidP="00AA75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Courier New" w:eastAsia="Times New Roman" w:hAnsi="Courier New" w:cs="Courier New"/>
          <w:sz w:val="20"/>
          <w:szCs w:val="20"/>
        </w:rPr>
        <w:t> </w:t>
      </w:r>
      <w:r w:rsidRPr="0029679C">
        <w:rPr>
          <w:rFonts w:ascii="Times New Roman" w:eastAsia="Times New Roman" w:hAnsi="Times New Roman" w:cs="Times New Roman"/>
          <w:sz w:val="20"/>
          <w:szCs w:val="20"/>
        </w:rPr>
        <w:t xml:space="preserve">Examples: </w:t>
      </w:r>
      <w:r w:rsidRPr="0029679C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A7580" w:rsidRPr="0029679C" w:rsidRDefault="00AA7580" w:rsidP="00AA7580">
      <w:pPr>
        <w:widowControl w:val="0"/>
        <w:tabs>
          <w:tab w:val="num" w:pos="1800"/>
        </w:tabs>
        <w:autoSpaceDE w:val="0"/>
        <w:autoSpaceDN w:val="0"/>
        <w:spacing w:after="0" w:line="240" w:lineRule="auto"/>
        <w:ind w:left="18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Wingdings" w:eastAsia="Wingdings" w:hAnsi="Wingdings" w:cs="Wingdings"/>
          <w:sz w:val="20"/>
          <w:szCs w:val="20"/>
        </w:rPr>
        <w:t></w:t>
      </w:r>
      <w:proofErr w:type="gramStart"/>
      <w:r w:rsidRPr="0029679C">
        <w:rPr>
          <w:rFonts w:ascii="Times New Roman" w:eastAsia="Wingdings" w:hAnsi="Times New Roman" w:cs="Times New Roman"/>
          <w:sz w:val="14"/>
          <w:szCs w:val="14"/>
        </w:rPr>
        <w:t xml:space="preserve">  </w:t>
      </w:r>
      <w:r w:rsidRPr="0029679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gramEnd"/>
      <w:r w:rsidRPr="0029679C">
        <w:rPr>
          <w:rFonts w:ascii="Times New Roman" w:eastAsia="Times New Roman" w:hAnsi="Times New Roman" w:cs="Times New Roman"/>
          <w:sz w:val="20"/>
          <w:szCs w:val="20"/>
        </w:rPr>
        <w:t xml:space="preserve"> John Clayton Herbarium</w:t>
      </w:r>
    </w:p>
    <w:p w:rsidR="00AA7580" w:rsidRPr="0029679C" w:rsidRDefault="00AA7580" w:rsidP="00AA7580">
      <w:pPr>
        <w:widowControl w:val="0"/>
        <w:tabs>
          <w:tab w:val="num" w:pos="1800"/>
        </w:tabs>
        <w:autoSpaceDE w:val="0"/>
        <w:autoSpaceDN w:val="0"/>
        <w:spacing w:after="0" w:line="240" w:lineRule="auto"/>
        <w:ind w:left="18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Wingdings" w:eastAsia="Wingdings" w:hAnsi="Wingdings" w:cs="Wingdings"/>
          <w:sz w:val="20"/>
          <w:szCs w:val="20"/>
        </w:rPr>
        <w:t></w:t>
      </w:r>
      <w:proofErr w:type="gramStart"/>
      <w:r w:rsidRPr="0029679C">
        <w:rPr>
          <w:rFonts w:ascii="Times New Roman" w:eastAsia="Wingdings" w:hAnsi="Times New Roman" w:cs="Times New Roman"/>
          <w:sz w:val="14"/>
          <w:szCs w:val="14"/>
        </w:rPr>
        <w:t xml:space="preserve">  </w:t>
      </w:r>
      <w:r w:rsidRPr="0029679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gramEnd"/>
      <w:r w:rsidRPr="0029679C">
        <w:rPr>
          <w:rFonts w:ascii="Times New Roman" w:eastAsia="Times New Roman" w:hAnsi="Times New Roman" w:cs="Times New Roman"/>
          <w:sz w:val="20"/>
          <w:szCs w:val="20"/>
        </w:rPr>
        <w:t xml:space="preserve"> Wallace Collection</w:t>
      </w:r>
    </w:p>
    <w:p w:rsidR="00AA7580" w:rsidRPr="0029679C" w:rsidRDefault="00AA7580" w:rsidP="00AA7580">
      <w:pPr>
        <w:widowControl w:val="0"/>
        <w:tabs>
          <w:tab w:val="num" w:pos="1800"/>
        </w:tabs>
        <w:autoSpaceDE w:val="0"/>
        <w:autoSpaceDN w:val="0"/>
        <w:spacing w:after="0" w:line="240" w:lineRule="auto"/>
        <w:ind w:left="18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Wingdings" w:eastAsia="Wingdings" w:hAnsi="Wingdings" w:cs="Wingdings"/>
          <w:sz w:val="20"/>
          <w:szCs w:val="20"/>
        </w:rPr>
        <w:t></w:t>
      </w:r>
      <w:proofErr w:type="gramStart"/>
      <w:r w:rsidRPr="0029679C">
        <w:rPr>
          <w:rFonts w:ascii="Times New Roman" w:eastAsia="Wingdings" w:hAnsi="Times New Roman" w:cs="Times New Roman"/>
          <w:sz w:val="14"/>
          <w:szCs w:val="14"/>
        </w:rPr>
        <w:t xml:space="preserve">  </w:t>
      </w:r>
      <w:r w:rsidRPr="0029679C">
        <w:rPr>
          <w:rFonts w:ascii="Times New Roman" w:eastAsia="Times New Roman" w:hAnsi="Times New Roman" w:cs="Times New Roman"/>
          <w:sz w:val="20"/>
          <w:szCs w:val="20"/>
        </w:rPr>
        <w:t>Mikael</w:t>
      </w:r>
      <w:proofErr w:type="gramEnd"/>
      <w:r w:rsidRPr="0029679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9679C">
        <w:rPr>
          <w:rFonts w:ascii="Times New Roman" w:eastAsia="Times New Roman" w:hAnsi="Times New Roman" w:cs="Times New Roman"/>
          <w:sz w:val="20"/>
          <w:szCs w:val="20"/>
        </w:rPr>
        <w:t>Heggelund</w:t>
      </w:r>
      <w:proofErr w:type="spellEnd"/>
      <w:r w:rsidRPr="0029679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9679C">
        <w:rPr>
          <w:rFonts w:ascii="Times New Roman" w:eastAsia="Times New Roman" w:hAnsi="Times New Roman" w:cs="Times New Roman"/>
          <w:sz w:val="20"/>
          <w:szCs w:val="20"/>
        </w:rPr>
        <w:t>Foslie’s</w:t>
      </w:r>
      <w:proofErr w:type="spellEnd"/>
      <w:r w:rsidRPr="0029679C">
        <w:rPr>
          <w:rFonts w:ascii="Times New Roman" w:eastAsia="Times New Roman" w:hAnsi="Times New Roman" w:cs="Times New Roman"/>
          <w:sz w:val="20"/>
          <w:szCs w:val="20"/>
        </w:rPr>
        <w:t xml:space="preserve"> coralline red algae Herbarium at Museum of Natural History and Archaeology, Trondheim, Norway</w:t>
      </w:r>
    </w:p>
    <w:p w:rsidR="00AA7580" w:rsidRPr="0029679C" w:rsidRDefault="00AA7580" w:rsidP="00AA7580">
      <w:pPr>
        <w:widowControl w:val="0"/>
        <w:tabs>
          <w:tab w:val="num" w:pos="1800"/>
        </w:tabs>
        <w:autoSpaceDE w:val="0"/>
        <w:autoSpaceDN w:val="0"/>
        <w:spacing w:after="0" w:line="240" w:lineRule="auto"/>
        <w:ind w:left="18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Wingdings" w:eastAsia="Wingdings" w:hAnsi="Wingdings" w:cs="Wingdings"/>
          <w:sz w:val="20"/>
          <w:szCs w:val="24"/>
          <w:highlight w:val="green"/>
        </w:rPr>
        <w:t></w:t>
      </w:r>
      <w:proofErr w:type="gramStart"/>
      <w:r w:rsidRPr="0029679C">
        <w:rPr>
          <w:rFonts w:ascii="Times New Roman" w:eastAsia="Wingdings" w:hAnsi="Times New Roman" w:cs="Times New Roman"/>
          <w:sz w:val="14"/>
          <w:szCs w:val="14"/>
          <w:highlight w:val="green"/>
        </w:rPr>
        <w:t xml:space="preserve">  </w:t>
      </w:r>
      <w:r w:rsidRPr="0029679C">
        <w:rPr>
          <w:rFonts w:ascii="Times New Roman" w:eastAsia="Times New Roman" w:hAnsi="Times New Roman" w:cs="Times New Roman"/>
          <w:sz w:val="20"/>
          <w:szCs w:val="20"/>
          <w:highlight w:val="green"/>
        </w:rPr>
        <w:t>The</w:t>
      </w:r>
      <w:proofErr w:type="gramEnd"/>
      <w:r w:rsidRPr="0029679C">
        <w:rPr>
          <w:rFonts w:ascii="Times New Roman" w:eastAsia="Times New Roman" w:hAnsi="Times New Roman" w:cs="Times New Roman"/>
          <w:sz w:val="20"/>
          <w:szCs w:val="20"/>
          <w:highlight w:val="green"/>
        </w:rPr>
        <w:t xml:space="preserve"> Digital Collections of the Munich </w:t>
      </w:r>
      <w:proofErr w:type="spellStart"/>
      <w:r w:rsidRPr="0029679C">
        <w:rPr>
          <w:rFonts w:ascii="Times New Roman" w:eastAsia="Times New Roman" w:hAnsi="Times New Roman" w:cs="Times New Roman"/>
          <w:sz w:val="20"/>
          <w:szCs w:val="20"/>
          <w:highlight w:val="green"/>
        </w:rPr>
        <w:t>DigitiZation</w:t>
      </w:r>
      <w:proofErr w:type="spellEnd"/>
      <w:r w:rsidRPr="0029679C">
        <w:rPr>
          <w:rFonts w:ascii="Times New Roman" w:eastAsia="Times New Roman" w:hAnsi="Times New Roman" w:cs="Times New Roman"/>
          <w:sz w:val="20"/>
          <w:szCs w:val="20"/>
          <w:highlight w:val="green"/>
        </w:rPr>
        <w:t xml:space="preserve"> </w:t>
      </w:r>
      <w:proofErr w:type="spellStart"/>
      <w:r w:rsidRPr="0029679C">
        <w:rPr>
          <w:rFonts w:ascii="Times New Roman" w:eastAsia="Times New Roman" w:hAnsi="Times New Roman" w:cs="Times New Roman"/>
          <w:sz w:val="20"/>
          <w:szCs w:val="20"/>
          <w:highlight w:val="green"/>
        </w:rPr>
        <w:t>Center</w:t>
      </w:r>
      <w:proofErr w:type="spellEnd"/>
      <w:r w:rsidRPr="0029679C">
        <w:rPr>
          <w:rFonts w:ascii="Times New Roman" w:eastAsia="Times New Roman" w:hAnsi="Times New Roman" w:cs="Times New Roman"/>
          <w:sz w:val="20"/>
          <w:szCs w:val="20"/>
          <w:highlight w:val="green"/>
        </w:rPr>
        <w:t xml:space="preserve"> (MDZ) accessible via </w:t>
      </w:r>
      <w:hyperlink r:id="rId6" w:history="1">
        <w:r w:rsidRPr="0029679C">
          <w:rPr>
            <w:rFonts w:ascii="Times New Roman" w:eastAsia="Times New Roman" w:hAnsi="Times New Roman" w:cs="Times New Roman"/>
            <w:color w:val="0000FF"/>
            <w:sz w:val="20"/>
            <w:szCs w:val="20"/>
            <w:highlight w:val="green"/>
            <w:u w:val="single"/>
          </w:rPr>
          <w:t>https://www.digitale-sammlungen.de/</w:t>
        </w:r>
      </w:hyperlink>
      <w:r w:rsidRPr="0029679C">
        <w:rPr>
          <w:rFonts w:ascii="Times New Roman" w:eastAsia="Times New Roman" w:hAnsi="Times New Roman" w:cs="Times New Roman"/>
          <w:sz w:val="20"/>
          <w:szCs w:val="20"/>
          <w:highlight w:val="green"/>
        </w:rPr>
        <w:t xml:space="preserve"> at least in January 2018.</w:t>
      </w:r>
    </w:p>
    <w:p w:rsidR="00AA7580" w:rsidRPr="005A289A" w:rsidRDefault="00AA7580" w:rsidP="00AA7580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E74B5" w:themeColor="accent1" w:themeShade="BF"/>
          <w:sz w:val="20"/>
          <w:szCs w:val="20"/>
        </w:rPr>
      </w:pPr>
      <w:r w:rsidRPr="005A289A">
        <w:rPr>
          <w:rFonts w:ascii="Times New Roman" w:eastAsia="Times New Roman" w:hAnsi="Times New Roman" w:cs="Times New Roman"/>
          <w:color w:val="2E74B5" w:themeColor="accent1" w:themeShade="BF"/>
          <w:sz w:val="20"/>
          <w:szCs w:val="20"/>
        </w:rPr>
        <w:t>Decision: agreed</w:t>
      </w:r>
    </w:p>
    <w:p w:rsidR="00AA7580" w:rsidRDefault="00AA7580" w:rsidP="00AA7580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A7580" w:rsidRPr="0029679C" w:rsidRDefault="00AA7580" w:rsidP="00AA7580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Times New Roman" w:eastAsia="Times New Roman" w:hAnsi="Times New Roman" w:cs="Times New Roman"/>
          <w:sz w:val="20"/>
          <w:szCs w:val="20"/>
        </w:rPr>
        <w:t>In First Order Logic:</w:t>
      </w:r>
    </w:p>
    <w:p w:rsidR="00AA7580" w:rsidRPr="0029679C" w:rsidRDefault="00AA7580" w:rsidP="00AA7580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Times New Roman" w:eastAsia="Times New Roman" w:hAnsi="Times New Roman" w:cs="Times New Roman"/>
          <w:sz w:val="20"/>
          <w:szCs w:val="20"/>
        </w:rPr>
        <w:tab/>
      </w:r>
      <w:r w:rsidRPr="0029679C">
        <w:rPr>
          <w:rFonts w:ascii="Times New Roman" w:eastAsia="Times New Roman" w:hAnsi="Times New Roman" w:cs="Times New Roman"/>
          <w:sz w:val="20"/>
          <w:szCs w:val="20"/>
        </w:rPr>
        <w:tab/>
        <w:t xml:space="preserve">E78(x) </w:t>
      </w:r>
      <w:r w:rsidRPr="0029679C">
        <w:rPr>
          <w:rFonts w:ascii="Cambria Math" w:eastAsia="Times New Roman" w:hAnsi="Cambria Math" w:cs="Cambria Math"/>
          <w:sz w:val="20"/>
          <w:szCs w:val="20"/>
        </w:rPr>
        <w:t>⊃</w:t>
      </w:r>
      <w:r w:rsidRPr="0029679C">
        <w:rPr>
          <w:rFonts w:ascii="Times New Roman" w:eastAsia="Times New Roman" w:hAnsi="Times New Roman" w:cs="Times New Roman"/>
          <w:sz w:val="20"/>
          <w:szCs w:val="20"/>
        </w:rPr>
        <w:t xml:space="preserve"> E24(x)</w:t>
      </w:r>
    </w:p>
    <w:p w:rsidR="00AA7580" w:rsidRPr="0029679C" w:rsidRDefault="00AA7580" w:rsidP="00AA7580">
      <w:pPr>
        <w:keepNext/>
        <w:widowControl w:val="0"/>
        <w:autoSpaceDE w:val="0"/>
        <w:autoSpaceDN w:val="0"/>
        <w:spacing w:before="240" w:after="6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Toc40597319"/>
      <w:bookmarkStart w:id="11" w:name="_Toc40584306"/>
      <w:bookmarkStart w:id="12" w:name="_Toc40519315"/>
      <w:bookmarkStart w:id="13" w:name="_Toc25402929"/>
      <w:bookmarkStart w:id="14" w:name="_Toc468456380"/>
      <w:r w:rsidRPr="0029679C">
        <w:rPr>
          <w:rFonts w:ascii="Arial" w:eastAsia="Times New Roman" w:hAnsi="Arial" w:cs="Arial"/>
          <w:b/>
          <w:bCs/>
          <w:sz w:val="20"/>
          <w:szCs w:val="20"/>
        </w:rPr>
        <w:t xml:space="preserve">E24 Physical Man-Made </w:t>
      </w:r>
      <w:bookmarkEnd w:id="10"/>
      <w:bookmarkEnd w:id="11"/>
      <w:bookmarkEnd w:id="12"/>
      <w:bookmarkEnd w:id="13"/>
      <w:r w:rsidRPr="0029679C">
        <w:rPr>
          <w:rFonts w:ascii="Arial" w:eastAsia="Times New Roman" w:hAnsi="Arial" w:cs="Arial"/>
          <w:b/>
          <w:bCs/>
          <w:sz w:val="20"/>
          <w:szCs w:val="20"/>
        </w:rPr>
        <w:t>Thing</w:t>
      </w:r>
      <w:bookmarkEnd w:id="14"/>
    </w:p>
    <w:p w:rsidR="00AA7580" w:rsidRPr="0029679C" w:rsidRDefault="00AA7580" w:rsidP="00AA7580">
      <w:pPr>
        <w:widowControl w:val="0"/>
        <w:autoSpaceDE w:val="0"/>
        <w:autoSpaceDN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Times New Roman" w:eastAsia="Times New Roman" w:hAnsi="Times New Roman" w:cs="Times New Roman"/>
          <w:sz w:val="20"/>
          <w:szCs w:val="24"/>
        </w:rPr>
        <w:t xml:space="preserve">Subclass of:   </w:t>
      </w:r>
      <w:r w:rsidRPr="0029679C">
        <w:rPr>
          <w:rFonts w:ascii="Times New Roman" w:eastAsia="Times New Roman" w:hAnsi="Times New Roman" w:cs="Times New Roman"/>
          <w:sz w:val="20"/>
          <w:szCs w:val="24"/>
        </w:rPr>
        <w:tab/>
      </w:r>
      <w:hyperlink r:id="rId7" w:anchor="_E18_Physical_Thing" w:history="1">
        <w:r w:rsidRPr="0029679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E18</w:t>
        </w:r>
      </w:hyperlink>
      <w:r w:rsidRPr="0029679C">
        <w:rPr>
          <w:rFonts w:ascii="Times New Roman" w:eastAsia="Times New Roman" w:hAnsi="Times New Roman" w:cs="Times New Roman"/>
          <w:sz w:val="20"/>
          <w:szCs w:val="24"/>
        </w:rPr>
        <w:t xml:space="preserve"> Physical Thing</w:t>
      </w:r>
    </w:p>
    <w:p w:rsidR="00AA7580" w:rsidRPr="0029679C" w:rsidRDefault="00AA7580" w:rsidP="00AA7580">
      <w:pPr>
        <w:autoSpaceDE w:val="0"/>
        <w:autoSpaceDN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Times New Roman" w:eastAsia="Times New Roman" w:hAnsi="Times New Roman" w:cs="Times New Roman"/>
          <w:sz w:val="20"/>
          <w:szCs w:val="20"/>
        </w:rPr>
        <w:tab/>
      </w:r>
      <w:r w:rsidRPr="0029679C">
        <w:rPr>
          <w:rFonts w:ascii="Times New Roman" w:eastAsia="Times New Roman" w:hAnsi="Times New Roman" w:cs="Times New Roman"/>
          <w:sz w:val="20"/>
          <w:szCs w:val="20"/>
        </w:rPr>
        <w:tab/>
      </w:r>
      <w:hyperlink r:id="rId8" w:anchor="_E71_Man-Made_Thing" w:history="1">
        <w:r w:rsidRPr="0029679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E71</w:t>
        </w:r>
      </w:hyperlink>
      <w:r w:rsidRPr="0029679C">
        <w:rPr>
          <w:rFonts w:ascii="Times New Roman" w:eastAsia="Times New Roman" w:hAnsi="Times New Roman" w:cs="Times New Roman"/>
          <w:sz w:val="20"/>
          <w:szCs w:val="20"/>
        </w:rPr>
        <w:t xml:space="preserve"> Man-Made Thing</w:t>
      </w:r>
    </w:p>
    <w:p w:rsidR="00AA7580" w:rsidRPr="0029679C" w:rsidRDefault="00AA7580" w:rsidP="00AA7580">
      <w:pPr>
        <w:autoSpaceDE w:val="0"/>
        <w:autoSpaceDN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Times New Roman" w:eastAsia="Times New Roman" w:hAnsi="Times New Roman" w:cs="Times New Roman"/>
          <w:sz w:val="20"/>
          <w:szCs w:val="20"/>
        </w:rPr>
        <w:t xml:space="preserve">Superclass of: </w:t>
      </w:r>
      <w:r w:rsidRPr="0029679C">
        <w:rPr>
          <w:rFonts w:ascii="Times New Roman" w:eastAsia="Times New Roman" w:hAnsi="Times New Roman" w:cs="Times New Roman"/>
          <w:sz w:val="20"/>
          <w:szCs w:val="20"/>
        </w:rPr>
        <w:tab/>
      </w:r>
      <w:hyperlink r:id="rId9" w:anchor="_E22_Man-Made_Object" w:history="1">
        <w:r w:rsidRPr="0029679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E22</w:t>
        </w:r>
      </w:hyperlink>
      <w:r w:rsidRPr="0029679C">
        <w:rPr>
          <w:rFonts w:ascii="Times New Roman" w:eastAsia="Times New Roman" w:hAnsi="Times New Roman" w:cs="Times New Roman"/>
          <w:sz w:val="20"/>
          <w:szCs w:val="20"/>
        </w:rPr>
        <w:t xml:space="preserve"> Man-Made Object</w:t>
      </w:r>
    </w:p>
    <w:p w:rsidR="00AA7580" w:rsidRPr="0029679C" w:rsidRDefault="00AA7580" w:rsidP="00AA7580">
      <w:pPr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hyperlink r:id="rId10" w:anchor="_E25_Man-Made_Feature" w:history="1">
        <w:r w:rsidRPr="0029679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E25</w:t>
        </w:r>
      </w:hyperlink>
      <w:r w:rsidRPr="0029679C">
        <w:rPr>
          <w:rFonts w:ascii="Times New Roman" w:eastAsia="Times New Roman" w:hAnsi="Times New Roman" w:cs="Times New Roman"/>
          <w:sz w:val="20"/>
          <w:szCs w:val="20"/>
        </w:rPr>
        <w:t xml:space="preserve"> Man-Made Feature</w:t>
      </w:r>
    </w:p>
    <w:p w:rsidR="00AA7580" w:rsidRPr="0029679C" w:rsidRDefault="00AA7580" w:rsidP="00AA7580">
      <w:pPr>
        <w:autoSpaceDE w:val="0"/>
        <w:autoSpaceDN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hyperlink r:id="rId11" w:anchor="_E78_Collection" w:history="1">
        <w:r w:rsidRPr="0029679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E78</w:t>
        </w:r>
      </w:hyperlink>
      <w:r w:rsidRPr="0029679C">
        <w:rPr>
          <w:rFonts w:ascii="Times New Roman" w:eastAsia="Times New Roman" w:hAnsi="Times New Roman" w:cs="Times New Roman"/>
          <w:sz w:val="20"/>
          <w:szCs w:val="20"/>
        </w:rPr>
        <w:t xml:space="preserve"> Collection</w:t>
      </w:r>
    </w:p>
    <w:p w:rsidR="00AA7580" w:rsidRPr="0029679C" w:rsidRDefault="00AA7580" w:rsidP="00AA7580">
      <w:pPr>
        <w:autoSpaceDE w:val="0"/>
        <w:autoSpaceDN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A7580" w:rsidRPr="0029679C" w:rsidRDefault="00AA7580" w:rsidP="00AA7580">
      <w:pPr>
        <w:autoSpaceDE w:val="0"/>
        <w:autoSpaceDN w:val="0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Times New Roman" w:eastAsia="Times New Roman" w:hAnsi="Times New Roman" w:cs="Times New Roman"/>
          <w:sz w:val="20"/>
          <w:szCs w:val="24"/>
        </w:rPr>
        <w:t>Scope Note:</w:t>
      </w:r>
      <w:r w:rsidRPr="0029679C">
        <w:rPr>
          <w:rFonts w:ascii="Times New Roman" w:eastAsia="Times New Roman" w:hAnsi="Times New Roman" w:cs="Times New Roman"/>
          <w:sz w:val="20"/>
          <w:szCs w:val="24"/>
        </w:rPr>
        <w:tab/>
        <w:t xml:space="preserve">This class comprises all persistent physical items </w:t>
      </w:r>
      <w:r w:rsidRPr="0029679C">
        <w:rPr>
          <w:rFonts w:ascii="Times New Roman" w:eastAsia="Times New Roman" w:hAnsi="Times New Roman" w:cs="Times New Roman"/>
          <w:sz w:val="20"/>
          <w:szCs w:val="20"/>
        </w:rPr>
        <w:t xml:space="preserve">that </w:t>
      </w:r>
      <w:proofErr w:type="gramStart"/>
      <w:r w:rsidRPr="0029679C">
        <w:rPr>
          <w:rFonts w:ascii="Times New Roman" w:eastAsia="Times New Roman" w:hAnsi="Times New Roman" w:cs="Times New Roman"/>
          <w:sz w:val="20"/>
          <w:szCs w:val="20"/>
        </w:rPr>
        <w:t>are purposely created</w:t>
      </w:r>
      <w:proofErr w:type="gramEnd"/>
      <w:r w:rsidRPr="0029679C">
        <w:rPr>
          <w:rFonts w:ascii="Times New Roman" w:eastAsia="Times New Roman" w:hAnsi="Times New Roman" w:cs="Times New Roman"/>
          <w:sz w:val="20"/>
          <w:szCs w:val="20"/>
        </w:rPr>
        <w:t xml:space="preserve"> by human activity.</w:t>
      </w:r>
    </w:p>
    <w:p w:rsidR="00AA7580" w:rsidRPr="0029679C" w:rsidRDefault="00AA7580" w:rsidP="00AA7580">
      <w:pPr>
        <w:autoSpaceDE w:val="0"/>
        <w:autoSpaceDN w:val="0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A7580" w:rsidRDefault="00AA7580" w:rsidP="00AA7580">
      <w:pPr>
        <w:autoSpaceDE w:val="0"/>
        <w:autoSpaceDN w:val="0"/>
        <w:spacing w:after="0" w:line="240" w:lineRule="auto"/>
        <w:ind w:left="1440" w:hanging="2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9679C">
        <w:rPr>
          <w:rFonts w:ascii="Times New Roman" w:eastAsia="Times New Roman" w:hAnsi="Times New Roman" w:cs="Times New Roman"/>
          <w:sz w:val="20"/>
          <w:szCs w:val="20"/>
        </w:rPr>
        <w:t xml:space="preserve">This class comprises </w:t>
      </w:r>
      <w:proofErr w:type="gramStart"/>
      <w:r w:rsidRPr="0029679C">
        <w:rPr>
          <w:rFonts w:ascii="Times New Roman" w:eastAsia="Times New Roman" w:hAnsi="Times New Roman" w:cs="Times New Roman"/>
          <w:sz w:val="20"/>
          <w:szCs w:val="20"/>
        </w:rPr>
        <w:t>man-made</w:t>
      </w:r>
      <w:proofErr w:type="gramEnd"/>
      <w:r w:rsidRPr="0029679C">
        <w:rPr>
          <w:rFonts w:ascii="Times New Roman" w:eastAsia="Times New Roman" w:hAnsi="Times New Roman" w:cs="Times New Roman"/>
          <w:sz w:val="20"/>
          <w:szCs w:val="20"/>
        </w:rPr>
        <w:t xml:space="preserve"> objects, such as a swords, and man-made features, such as rock art. No assumptions are made as to the extent of modification required to justify regarding an object as </w:t>
      </w:r>
      <w:proofErr w:type="gramStart"/>
      <w:r w:rsidRPr="0029679C">
        <w:rPr>
          <w:rFonts w:ascii="Times New Roman" w:eastAsia="Times New Roman" w:hAnsi="Times New Roman" w:cs="Times New Roman"/>
          <w:sz w:val="20"/>
          <w:szCs w:val="20"/>
        </w:rPr>
        <w:t>man-made</w:t>
      </w:r>
      <w:proofErr w:type="gramEnd"/>
      <w:r w:rsidRPr="0029679C">
        <w:rPr>
          <w:rFonts w:ascii="Times New Roman" w:eastAsia="Times New Roman" w:hAnsi="Times New Roman" w:cs="Times New Roman"/>
          <w:sz w:val="20"/>
          <w:szCs w:val="20"/>
        </w:rPr>
        <w:t xml:space="preserve">. For example, a “cup and ring” carving on bedrock </w:t>
      </w:r>
      <w:proofErr w:type="gramStart"/>
      <w:r w:rsidRPr="0029679C">
        <w:rPr>
          <w:rFonts w:ascii="Times New Roman" w:eastAsia="Times New Roman" w:hAnsi="Times New Roman" w:cs="Times New Roman"/>
          <w:sz w:val="20"/>
          <w:szCs w:val="20"/>
        </w:rPr>
        <w:t>is regarded</w:t>
      </w:r>
      <w:proofErr w:type="gramEnd"/>
      <w:r w:rsidRPr="0029679C">
        <w:rPr>
          <w:rFonts w:ascii="Times New Roman" w:eastAsia="Times New Roman" w:hAnsi="Times New Roman" w:cs="Times New Roman"/>
          <w:sz w:val="20"/>
          <w:szCs w:val="20"/>
        </w:rPr>
        <w:t xml:space="preserve"> as instance of E24 Physical Man-Made Thing. </w:t>
      </w:r>
    </w:p>
    <w:p w:rsidR="00AA7580" w:rsidRDefault="00AA7580" w:rsidP="00AA7580">
      <w:pPr>
        <w:autoSpaceDE w:val="0"/>
        <w:autoSpaceDN w:val="0"/>
        <w:spacing w:after="0" w:line="240" w:lineRule="auto"/>
        <w:ind w:left="1440" w:hanging="2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A7580" w:rsidRPr="0029679C" w:rsidRDefault="00AA7580" w:rsidP="00AA7580">
      <w:pPr>
        <w:autoSpaceDE w:val="0"/>
        <w:autoSpaceDN w:val="0"/>
        <w:spacing w:after="0" w:line="240" w:lineRule="auto"/>
        <w:ind w:left="1440" w:hanging="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highlight w:val="green"/>
        </w:rPr>
        <w:t>Instances of this class may</w:t>
      </w:r>
      <w:r w:rsidRPr="008D65D2">
        <w:rPr>
          <w:highlight w:val="green"/>
        </w:rPr>
        <w:t xml:space="preserve"> act as carriers of instances of E73 Information Object.</w:t>
      </w:r>
    </w:p>
    <w:p w:rsidR="00AA7580" w:rsidRPr="0029679C" w:rsidRDefault="00AA7580" w:rsidP="00AA7580">
      <w:pPr>
        <w:autoSpaceDE w:val="0"/>
        <w:autoSpaceDN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Times New Roman" w:eastAsia="Times New Roman" w:hAnsi="Times New Roman" w:cs="Times New Roman"/>
          <w:sz w:val="20"/>
          <w:szCs w:val="20"/>
        </w:rPr>
        <w:t>Examples:</w:t>
      </w:r>
      <w:r w:rsidRPr="0029679C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A7580" w:rsidRPr="0029679C" w:rsidRDefault="00AA7580" w:rsidP="00AA7580">
      <w:pPr>
        <w:widowControl w:val="0"/>
        <w:tabs>
          <w:tab w:val="num" w:pos="1800"/>
        </w:tabs>
        <w:autoSpaceDE w:val="0"/>
        <w:autoSpaceDN w:val="0"/>
        <w:spacing w:after="0" w:line="240" w:lineRule="auto"/>
        <w:ind w:left="108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Wingdings" w:eastAsia="Wingdings" w:hAnsi="Wingdings" w:cs="Wingdings"/>
          <w:sz w:val="20"/>
          <w:szCs w:val="24"/>
        </w:rPr>
        <w:t></w:t>
      </w:r>
      <w:proofErr w:type="gramStart"/>
      <w:r w:rsidRPr="0029679C">
        <w:rPr>
          <w:rFonts w:ascii="Times New Roman" w:eastAsia="Wingdings" w:hAnsi="Times New Roman" w:cs="Times New Roman"/>
          <w:sz w:val="14"/>
          <w:szCs w:val="14"/>
        </w:rPr>
        <w:t xml:space="preserve">  </w:t>
      </w:r>
      <w:r w:rsidRPr="0029679C">
        <w:rPr>
          <w:rFonts w:ascii="Times New Roman" w:eastAsia="Times New Roman" w:hAnsi="Times New Roman" w:cs="Times New Roman"/>
          <w:sz w:val="20"/>
          <w:szCs w:val="24"/>
        </w:rPr>
        <w:t>the</w:t>
      </w:r>
      <w:proofErr w:type="gramEnd"/>
      <w:r w:rsidRPr="0029679C">
        <w:rPr>
          <w:rFonts w:ascii="Times New Roman" w:eastAsia="Times New Roman" w:hAnsi="Times New Roman" w:cs="Times New Roman"/>
          <w:sz w:val="20"/>
          <w:szCs w:val="24"/>
        </w:rPr>
        <w:t xml:space="preserve"> Forth Railway Bridge (E22) </w:t>
      </w:r>
    </w:p>
    <w:p w:rsidR="00AA7580" w:rsidRPr="0029679C" w:rsidRDefault="00AA7580" w:rsidP="00AA7580">
      <w:pPr>
        <w:widowControl w:val="0"/>
        <w:tabs>
          <w:tab w:val="num" w:pos="1800"/>
        </w:tabs>
        <w:autoSpaceDE w:val="0"/>
        <w:autoSpaceDN w:val="0"/>
        <w:spacing w:after="0" w:line="240" w:lineRule="auto"/>
        <w:ind w:left="108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Wingdings" w:eastAsia="Wingdings" w:hAnsi="Wingdings" w:cs="Wingdings"/>
          <w:sz w:val="20"/>
          <w:szCs w:val="24"/>
        </w:rPr>
        <w:t></w:t>
      </w:r>
      <w:proofErr w:type="gramStart"/>
      <w:r w:rsidRPr="0029679C">
        <w:rPr>
          <w:rFonts w:ascii="Times New Roman" w:eastAsia="Wingdings" w:hAnsi="Times New Roman" w:cs="Times New Roman"/>
          <w:sz w:val="14"/>
          <w:szCs w:val="14"/>
        </w:rPr>
        <w:t xml:space="preserve">  </w:t>
      </w:r>
      <w:r w:rsidRPr="0029679C">
        <w:rPr>
          <w:rFonts w:ascii="Times New Roman" w:eastAsia="Times New Roman" w:hAnsi="Times New Roman" w:cs="Times New Roman"/>
          <w:sz w:val="20"/>
          <w:szCs w:val="24"/>
        </w:rPr>
        <w:t>the</w:t>
      </w:r>
      <w:proofErr w:type="gramEnd"/>
      <w:r w:rsidRPr="0029679C">
        <w:rPr>
          <w:rFonts w:ascii="Times New Roman" w:eastAsia="Times New Roman" w:hAnsi="Times New Roman" w:cs="Times New Roman"/>
          <w:sz w:val="20"/>
          <w:szCs w:val="24"/>
        </w:rPr>
        <w:t xml:space="preserve"> Channel Tunnel (E25) </w:t>
      </w:r>
    </w:p>
    <w:p w:rsidR="00AA7580" w:rsidRPr="0029679C" w:rsidRDefault="00AA7580" w:rsidP="00AA7580">
      <w:pPr>
        <w:widowControl w:val="0"/>
        <w:tabs>
          <w:tab w:val="num" w:pos="1800"/>
        </w:tabs>
        <w:autoSpaceDE w:val="0"/>
        <w:autoSpaceDN w:val="0"/>
        <w:spacing w:after="0" w:line="240" w:lineRule="auto"/>
        <w:ind w:left="10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Wingdings" w:eastAsia="Wingdings" w:hAnsi="Wingdings" w:cs="Wingdings"/>
          <w:sz w:val="20"/>
          <w:szCs w:val="20"/>
        </w:rPr>
        <w:t></w:t>
      </w:r>
      <w:proofErr w:type="gramStart"/>
      <w:r w:rsidRPr="0029679C">
        <w:rPr>
          <w:rFonts w:ascii="Times New Roman" w:eastAsia="Wingdings" w:hAnsi="Times New Roman" w:cs="Times New Roman"/>
          <w:sz w:val="14"/>
          <w:szCs w:val="14"/>
        </w:rPr>
        <w:t xml:space="preserve">  </w:t>
      </w:r>
      <w:r w:rsidRPr="0029679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gramEnd"/>
      <w:r w:rsidRPr="0029679C">
        <w:rPr>
          <w:rFonts w:ascii="Times New Roman" w:eastAsia="Times New Roman" w:hAnsi="Times New Roman" w:cs="Times New Roman"/>
          <w:sz w:val="20"/>
          <w:szCs w:val="20"/>
        </w:rPr>
        <w:t xml:space="preserve"> Historical Collection of the Museum </w:t>
      </w:r>
      <w:proofErr w:type="spellStart"/>
      <w:r w:rsidRPr="0029679C">
        <w:rPr>
          <w:rFonts w:ascii="Times New Roman" w:eastAsia="Times New Roman" w:hAnsi="Times New Roman" w:cs="Times New Roman"/>
          <w:sz w:val="20"/>
          <w:szCs w:val="20"/>
        </w:rPr>
        <w:t>Benaki</w:t>
      </w:r>
      <w:proofErr w:type="spellEnd"/>
      <w:r w:rsidRPr="0029679C">
        <w:rPr>
          <w:rFonts w:ascii="Times New Roman" w:eastAsia="Times New Roman" w:hAnsi="Times New Roman" w:cs="Times New Roman"/>
          <w:sz w:val="20"/>
          <w:szCs w:val="20"/>
        </w:rPr>
        <w:t xml:space="preserve"> in Athens (E78)</w:t>
      </w:r>
    </w:p>
    <w:p w:rsidR="00AA7580" w:rsidRPr="0029679C" w:rsidRDefault="00AA7580" w:rsidP="00AA7580">
      <w:pPr>
        <w:widowControl w:val="0"/>
        <w:tabs>
          <w:tab w:val="num" w:pos="1800"/>
        </w:tabs>
        <w:autoSpaceDE w:val="0"/>
        <w:autoSpaceDN w:val="0"/>
        <w:spacing w:after="0" w:line="240" w:lineRule="auto"/>
        <w:ind w:left="10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Wingdings" w:eastAsia="Wingdings" w:hAnsi="Wingdings" w:cs="Wingdings"/>
          <w:sz w:val="20"/>
          <w:szCs w:val="20"/>
          <w:highlight w:val="green"/>
        </w:rPr>
        <w:t></w:t>
      </w:r>
      <w:proofErr w:type="gramStart"/>
      <w:r w:rsidRPr="0029679C">
        <w:rPr>
          <w:rFonts w:ascii="Times New Roman" w:eastAsia="Wingdings" w:hAnsi="Times New Roman" w:cs="Times New Roman"/>
          <w:sz w:val="14"/>
          <w:szCs w:val="14"/>
          <w:highlight w:val="green"/>
        </w:rPr>
        <w:t xml:space="preserve">  </w:t>
      </w:r>
      <w:r w:rsidRPr="0029679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gramEnd"/>
      <w:r w:rsidRPr="0029679C">
        <w:rPr>
          <w:rFonts w:ascii="Times New Roman" w:eastAsia="Times New Roman" w:hAnsi="Times New Roman" w:cs="Times New Roman"/>
          <w:sz w:val="20"/>
          <w:szCs w:val="20"/>
        </w:rPr>
        <w:t xml:space="preserve"> Rosetta Stone (E22)</w:t>
      </w:r>
    </w:p>
    <w:p w:rsidR="00AA7580" w:rsidRPr="0029679C" w:rsidRDefault="00AA7580" w:rsidP="00AA7580">
      <w:pPr>
        <w:widowControl w:val="0"/>
        <w:tabs>
          <w:tab w:val="num" w:pos="1800"/>
        </w:tabs>
        <w:autoSpaceDE w:val="0"/>
        <w:autoSpaceDN w:val="0"/>
        <w:spacing w:after="0" w:line="240" w:lineRule="auto"/>
        <w:ind w:left="10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Wingdings" w:eastAsia="Wingdings" w:hAnsi="Wingdings" w:cs="Wingdings"/>
          <w:sz w:val="20"/>
          <w:szCs w:val="20"/>
          <w:highlight w:val="green"/>
        </w:rPr>
        <w:t></w:t>
      </w:r>
      <w:proofErr w:type="gramStart"/>
      <w:r w:rsidRPr="0029679C">
        <w:rPr>
          <w:rFonts w:ascii="Times New Roman" w:eastAsia="Wingdings" w:hAnsi="Times New Roman" w:cs="Times New Roman"/>
          <w:sz w:val="14"/>
          <w:szCs w:val="14"/>
          <w:highlight w:val="green"/>
        </w:rPr>
        <w:t xml:space="preserve">  </w:t>
      </w:r>
      <w:r w:rsidRPr="0029679C">
        <w:rPr>
          <w:rFonts w:ascii="Times New Roman" w:eastAsia="Times New Roman" w:hAnsi="Times New Roman" w:cs="Times New Roman"/>
          <w:sz w:val="20"/>
          <w:szCs w:val="20"/>
        </w:rPr>
        <w:t>my</w:t>
      </w:r>
      <w:proofErr w:type="gramEnd"/>
      <w:r w:rsidRPr="0029679C">
        <w:rPr>
          <w:rFonts w:ascii="Times New Roman" w:eastAsia="Times New Roman" w:hAnsi="Times New Roman" w:cs="Times New Roman"/>
          <w:sz w:val="20"/>
          <w:szCs w:val="20"/>
        </w:rPr>
        <w:t xml:space="preserve"> paperback copy of Crime &amp; Punishment (E22)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(fictitious)</w:t>
      </w:r>
    </w:p>
    <w:p w:rsidR="00AA7580" w:rsidRPr="0029679C" w:rsidRDefault="00AA7580" w:rsidP="00AA7580">
      <w:pPr>
        <w:widowControl w:val="0"/>
        <w:tabs>
          <w:tab w:val="num" w:pos="1800"/>
        </w:tabs>
        <w:autoSpaceDE w:val="0"/>
        <w:autoSpaceDN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Wingdings" w:eastAsia="Wingdings" w:hAnsi="Wingdings" w:cs="Wingdings"/>
          <w:sz w:val="20"/>
          <w:szCs w:val="20"/>
          <w:highlight w:val="green"/>
        </w:rPr>
        <w:t></w:t>
      </w:r>
      <w:proofErr w:type="gramStart"/>
      <w:r w:rsidRPr="0029679C">
        <w:rPr>
          <w:rFonts w:ascii="Times New Roman" w:eastAsia="Wingdings" w:hAnsi="Times New Roman" w:cs="Times New Roman"/>
          <w:sz w:val="14"/>
          <w:szCs w:val="14"/>
          <w:highlight w:val="green"/>
        </w:rPr>
        <w:t xml:space="preserve">  </w:t>
      </w:r>
      <w:r w:rsidRPr="0029679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gramEnd"/>
      <w:r w:rsidRPr="0029679C">
        <w:rPr>
          <w:rFonts w:ascii="Times New Roman" w:eastAsia="Times New Roman" w:hAnsi="Times New Roman" w:cs="Times New Roman"/>
          <w:sz w:val="20"/>
          <w:szCs w:val="20"/>
        </w:rPr>
        <w:t xml:space="preserve"> computer disk at ICS-FORTH that stores the canonical Definition of the CIDOC CRM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v.3.2</w:t>
      </w:r>
      <w:r w:rsidRPr="0029679C">
        <w:rPr>
          <w:rFonts w:ascii="Times New Roman" w:eastAsia="Times New Roman" w:hAnsi="Times New Roman" w:cs="Times New Roman"/>
          <w:sz w:val="20"/>
          <w:szCs w:val="20"/>
        </w:rPr>
        <w:t xml:space="preserve"> (E22)</w:t>
      </w:r>
    </w:p>
    <w:p w:rsidR="00AA7580" w:rsidRPr="0029679C" w:rsidRDefault="00AA7580" w:rsidP="00AA7580">
      <w:pPr>
        <w:widowControl w:val="0"/>
        <w:tabs>
          <w:tab w:val="num" w:pos="1800"/>
        </w:tabs>
        <w:autoSpaceDE w:val="0"/>
        <w:autoSpaceDN w:val="0"/>
        <w:spacing w:after="0" w:line="240" w:lineRule="auto"/>
        <w:ind w:left="10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Wingdings" w:eastAsia="Wingdings" w:hAnsi="Wingdings" w:cs="Wingdings"/>
          <w:sz w:val="20"/>
          <w:szCs w:val="20"/>
          <w:highlight w:val="green"/>
        </w:rPr>
        <w:t></w:t>
      </w:r>
      <w:proofErr w:type="gramStart"/>
      <w:r w:rsidRPr="0029679C">
        <w:rPr>
          <w:rFonts w:ascii="Times New Roman" w:eastAsia="Wingdings" w:hAnsi="Times New Roman" w:cs="Times New Roman"/>
          <w:sz w:val="14"/>
          <w:szCs w:val="14"/>
          <w:highlight w:val="green"/>
        </w:rPr>
        <w:t xml:space="preserve">  </w:t>
      </w:r>
      <w:r w:rsidRPr="0029679C">
        <w:rPr>
          <w:rFonts w:ascii="Times New Roman" w:eastAsia="Times New Roman" w:hAnsi="Times New Roman" w:cs="Times New Roman"/>
          <w:sz w:val="20"/>
          <w:szCs w:val="20"/>
        </w:rPr>
        <w:t>my</w:t>
      </w:r>
      <w:proofErr w:type="gramEnd"/>
      <w:r w:rsidRPr="0029679C">
        <w:rPr>
          <w:rFonts w:ascii="Times New Roman" w:eastAsia="Times New Roman" w:hAnsi="Times New Roman" w:cs="Times New Roman"/>
          <w:sz w:val="20"/>
          <w:szCs w:val="20"/>
        </w:rPr>
        <w:t xml:space="preserve"> empty DVD disk (E22)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(fictitious)</w:t>
      </w:r>
    </w:p>
    <w:p w:rsidR="00AA7580" w:rsidRPr="0029679C" w:rsidRDefault="00AA7580" w:rsidP="00AA7580">
      <w:pPr>
        <w:widowControl w:val="0"/>
        <w:autoSpaceDE w:val="0"/>
        <w:autoSpaceDN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A7580" w:rsidRPr="005A289A" w:rsidRDefault="00AA7580" w:rsidP="00AA7580">
      <w:pPr>
        <w:widowControl w:val="0"/>
        <w:autoSpaceDE w:val="0"/>
        <w:autoSpaceDN w:val="0"/>
        <w:spacing w:before="100" w:beforeAutospacing="1" w:after="0" w:line="240" w:lineRule="auto"/>
        <w:rPr>
          <w:rFonts w:ascii="Times New Roman" w:eastAsia="Times New Roman" w:hAnsi="Times New Roman" w:cs="Times New Roman"/>
          <w:color w:val="2E74B5" w:themeColor="accent1" w:themeShade="BF"/>
          <w:sz w:val="20"/>
          <w:szCs w:val="24"/>
        </w:rPr>
      </w:pPr>
      <w:bookmarkStart w:id="15" w:name="_Toc40597320"/>
      <w:bookmarkStart w:id="16" w:name="_Toc40584307"/>
      <w:bookmarkStart w:id="17" w:name="_Toc40519316"/>
      <w:r w:rsidRPr="0029679C">
        <w:rPr>
          <w:rFonts w:ascii="Times New Roman" w:eastAsia="Times New Roman" w:hAnsi="Times New Roman" w:cs="Times New Roman"/>
          <w:sz w:val="20"/>
          <w:szCs w:val="24"/>
        </w:rPr>
        <w:lastRenderedPageBreak/>
        <w:t> </w:t>
      </w:r>
      <w:r w:rsidRPr="005A289A">
        <w:rPr>
          <w:rFonts w:ascii="Times New Roman" w:eastAsia="Times New Roman" w:hAnsi="Times New Roman" w:cs="Times New Roman"/>
          <w:color w:val="2E74B5" w:themeColor="accent1" w:themeShade="BF"/>
          <w:sz w:val="20"/>
          <w:szCs w:val="24"/>
        </w:rPr>
        <w:t xml:space="preserve">Decision: agreed although will look for example of </w:t>
      </w:r>
      <w:proofErr w:type="spellStart"/>
      <w:r w:rsidRPr="005A289A">
        <w:rPr>
          <w:rFonts w:ascii="Times New Roman" w:eastAsia="Times New Roman" w:hAnsi="Times New Roman" w:cs="Times New Roman"/>
          <w:color w:val="2E74B5" w:themeColor="accent1" w:themeShade="BF"/>
          <w:sz w:val="20"/>
          <w:szCs w:val="24"/>
        </w:rPr>
        <w:t>well known</w:t>
      </w:r>
      <w:proofErr w:type="spellEnd"/>
      <w:r w:rsidRPr="005A289A">
        <w:rPr>
          <w:rFonts w:ascii="Times New Roman" w:eastAsia="Times New Roman" w:hAnsi="Times New Roman" w:cs="Times New Roman"/>
          <w:color w:val="2E74B5" w:themeColor="accent1" w:themeShade="BF"/>
          <w:sz w:val="20"/>
          <w:szCs w:val="24"/>
        </w:rPr>
        <w:t xml:space="preserve"> some sort of information bearing object that does not have information on it. E.g. empty blackboard HW to MD</w:t>
      </w:r>
    </w:p>
    <w:p w:rsidR="00AA7580" w:rsidRPr="005A289A" w:rsidRDefault="00AA7580" w:rsidP="00AA7580">
      <w:pPr>
        <w:widowControl w:val="0"/>
        <w:autoSpaceDE w:val="0"/>
        <w:autoSpaceDN w:val="0"/>
        <w:spacing w:before="100" w:beforeAutospacing="1" w:after="0" w:line="240" w:lineRule="auto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</w:pPr>
      <w:r w:rsidRPr="005A289A">
        <w:rPr>
          <w:rFonts w:ascii="Times New Roman" w:eastAsia="Times New Roman" w:hAnsi="Times New Roman" w:cs="Times New Roman"/>
          <w:color w:val="2E74B5" w:themeColor="accent1" w:themeShade="BF"/>
          <w:sz w:val="20"/>
          <w:szCs w:val="24"/>
        </w:rPr>
        <w:t>Addition of ref to E73 accepted.</w:t>
      </w:r>
    </w:p>
    <w:p w:rsidR="00AA7580" w:rsidRPr="0029679C" w:rsidRDefault="00AA7580" w:rsidP="00AA7580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_Toc25402930"/>
      <w:r w:rsidRPr="0029679C">
        <w:rPr>
          <w:rFonts w:ascii="Times New Roman" w:eastAsia="Times New Roman" w:hAnsi="Times New Roman" w:cs="Times New Roman"/>
          <w:sz w:val="20"/>
          <w:szCs w:val="20"/>
        </w:rPr>
        <w:t>In First Order Logic:</w:t>
      </w:r>
    </w:p>
    <w:p w:rsidR="00AA7580" w:rsidRPr="0029679C" w:rsidRDefault="00AA7580" w:rsidP="00AA7580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Times New Roman" w:eastAsia="Times New Roman" w:hAnsi="Times New Roman" w:cs="Times New Roman"/>
          <w:sz w:val="20"/>
          <w:szCs w:val="20"/>
        </w:rPr>
        <w:tab/>
      </w:r>
      <w:r w:rsidRPr="0029679C">
        <w:rPr>
          <w:rFonts w:ascii="Times New Roman" w:eastAsia="Times New Roman" w:hAnsi="Times New Roman" w:cs="Times New Roman"/>
          <w:sz w:val="20"/>
          <w:szCs w:val="20"/>
        </w:rPr>
        <w:tab/>
        <w:t xml:space="preserve">E24(x) </w:t>
      </w:r>
      <w:r w:rsidRPr="0029679C">
        <w:rPr>
          <w:rFonts w:ascii="Cambria Math" w:eastAsia="Times New Roman" w:hAnsi="Cambria Math" w:cs="Cambria Math"/>
          <w:sz w:val="20"/>
          <w:szCs w:val="20"/>
        </w:rPr>
        <w:t>⊃</w:t>
      </w:r>
      <w:r w:rsidRPr="0029679C">
        <w:rPr>
          <w:rFonts w:ascii="Times New Roman" w:eastAsia="Times New Roman" w:hAnsi="Times New Roman" w:cs="Times New Roman"/>
          <w:sz w:val="20"/>
          <w:szCs w:val="20"/>
        </w:rPr>
        <w:t xml:space="preserve"> E18(x)</w:t>
      </w:r>
    </w:p>
    <w:p w:rsidR="00AA7580" w:rsidRPr="0029679C" w:rsidRDefault="00AA7580" w:rsidP="00AA7580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Times New Roman" w:eastAsia="Times New Roman" w:hAnsi="Times New Roman" w:cs="Times New Roman"/>
          <w:sz w:val="20"/>
          <w:szCs w:val="20"/>
        </w:rPr>
        <w:tab/>
      </w:r>
      <w:r w:rsidRPr="0029679C">
        <w:rPr>
          <w:rFonts w:ascii="Times New Roman" w:eastAsia="Times New Roman" w:hAnsi="Times New Roman" w:cs="Times New Roman"/>
          <w:sz w:val="20"/>
          <w:szCs w:val="20"/>
        </w:rPr>
        <w:tab/>
      </w:r>
      <w:r w:rsidRPr="0029679C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E24(x) </w:t>
      </w:r>
      <w:r w:rsidRPr="0029679C">
        <w:rPr>
          <w:rFonts w:ascii="Cambria Math" w:eastAsia="Times New Roman" w:hAnsi="Cambria Math" w:cs="Cambria Math"/>
          <w:sz w:val="20"/>
          <w:szCs w:val="20"/>
          <w:lang w:val="de-DE"/>
        </w:rPr>
        <w:t>⊃</w:t>
      </w:r>
      <w:r w:rsidRPr="0029679C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E71(x)</w:t>
      </w:r>
    </w:p>
    <w:p w:rsidR="00AA7580" w:rsidRPr="0029679C" w:rsidRDefault="00AA7580" w:rsidP="00AA7580">
      <w:pPr>
        <w:widowControl w:val="0"/>
        <w:autoSpaceDE w:val="0"/>
        <w:autoSpaceDN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Times New Roman" w:eastAsia="Times New Roman" w:hAnsi="Times New Roman" w:cs="Times New Roman"/>
          <w:sz w:val="20"/>
          <w:szCs w:val="24"/>
          <w:lang w:val="de-DE"/>
        </w:rPr>
        <w:t>Properties:</w:t>
      </w:r>
      <w:bookmarkEnd w:id="15"/>
      <w:bookmarkEnd w:id="16"/>
      <w:bookmarkEnd w:id="17"/>
      <w:bookmarkEnd w:id="18"/>
    </w:p>
    <w:p w:rsidR="00AA7580" w:rsidRPr="0029679C" w:rsidRDefault="00AA7580" w:rsidP="00AA7580">
      <w:pPr>
        <w:widowControl w:val="0"/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hyperlink r:id="rId12" w:anchor="_P62_depicts_%28is_depicted%20by%29" w:history="1">
        <w:r w:rsidRPr="0029679C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</w:rPr>
          <w:t>P62</w:t>
        </w:r>
      </w:hyperlink>
      <w:r w:rsidRPr="0029679C">
        <w:rPr>
          <w:rFonts w:ascii="Times New Roman" w:eastAsia="Times New Roman" w:hAnsi="Times New Roman" w:cs="Times New Roman"/>
          <w:sz w:val="20"/>
          <w:szCs w:val="24"/>
        </w:rPr>
        <w:t xml:space="preserve"> depicts (</w:t>
      </w:r>
      <w:proofErr w:type="gramStart"/>
      <w:r w:rsidRPr="0029679C">
        <w:rPr>
          <w:rFonts w:ascii="Times New Roman" w:eastAsia="Times New Roman" w:hAnsi="Times New Roman" w:cs="Times New Roman"/>
          <w:sz w:val="20"/>
          <w:szCs w:val="24"/>
        </w:rPr>
        <w:t>is depicted</w:t>
      </w:r>
      <w:proofErr w:type="gramEnd"/>
      <w:r w:rsidRPr="0029679C">
        <w:rPr>
          <w:rFonts w:ascii="Times New Roman" w:eastAsia="Times New Roman" w:hAnsi="Times New Roman" w:cs="Times New Roman"/>
          <w:sz w:val="20"/>
          <w:szCs w:val="24"/>
        </w:rPr>
        <w:t xml:space="preserve"> by): </w:t>
      </w:r>
      <w:hyperlink r:id="rId13" w:anchor="_E1_CRM_Entity" w:history="1">
        <w:r w:rsidRPr="0029679C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</w:rPr>
          <w:t>E1</w:t>
        </w:r>
      </w:hyperlink>
      <w:r w:rsidRPr="0029679C">
        <w:rPr>
          <w:rFonts w:ascii="Times New Roman" w:eastAsia="Times New Roman" w:hAnsi="Times New Roman" w:cs="Times New Roman"/>
          <w:sz w:val="20"/>
          <w:szCs w:val="24"/>
        </w:rPr>
        <w:t xml:space="preserve"> CRM Entity</w:t>
      </w:r>
    </w:p>
    <w:p w:rsidR="00AA7580" w:rsidRPr="0029679C" w:rsidRDefault="00AA7580" w:rsidP="00AA7580">
      <w:pPr>
        <w:widowControl w:val="0"/>
        <w:autoSpaceDE w:val="0"/>
        <w:autoSpaceDN w:val="0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Times New Roman" w:eastAsia="Times New Roman" w:hAnsi="Times New Roman" w:cs="Times New Roman"/>
          <w:sz w:val="20"/>
          <w:szCs w:val="24"/>
        </w:rPr>
        <w:t xml:space="preserve">(P62.1 mode of depiction: </w:t>
      </w:r>
      <w:hyperlink r:id="rId14" w:anchor="_E55_Type" w:history="1">
        <w:r w:rsidRPr="0029679C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</w:rPr>
          <w:t>E55</w:t>
        </w:r>
      </w:hyperlink>
      <w:r w:rsidRPr="0029679C">
        <w:rPr>
          <w:rFonts w:ascii="Times New Roman" w:eastAsia="Times New Roman" w:hAnsi="Times New Roman" w:cs="Times New Roman"/>
          <w:sz w:val="20"/>
          <w:szCs w:val="24"/>
        </w:rPr>
        <w:t xml:space="preserve"> Type)</w:t>
      </w:r>
    </w:p>
    <w:p w:rsidR="00AA7580" w:rsidRPr="0029679C" w:rsidRDefault="00AA7580" w:rsidP="00AA7580">
      <w:pPr>
        <w:widowControl w:val="0"/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hyperlink r:id="rId15" w:anchor="_P65_shows_visual_item%20%28is%20shown%20by%29" w:history="1">
        <w:r w:rsidRPr="0029679C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</w:rPr>
          <w:t>P65</w:t>
        </w:r>
      </w:hyperlink>
      <w:r w:rsidRPr="0029679C">
        <w:rPr>
          <w:rFonts w:ascii="Times New Roman" w:eastAsia="Times New Roman" w:hAnsi="Times New Roman" w:cs="Times New Roman"/>
          <w:sz w:val="20"/>
          <w:szCs w:val="24"/>
        </w:rPr>
        <w:t xml:space="preserve"> shows visual item (is shown </w:t>
      </w:r>
      <w:proofErr w:type="gramStart"/>
      <w:r w:rsidRPr="0029679C">
        <w:rPr>
          <w:rFonts w:ascii="Times New Roman" w:eastAsia="Times New Roman" w:hAnsi="Times New Roman" w:cs="Times New Roman"/>
          <w:sz w:val="20"/>
          <w:szCs w:val="24"/>
        </w:rPr>
        <w:t>by):</w:t>
      </w:r>
      <w:proofErr w:type="gramEnd"/>
      <w:r w:rsidRPr="0029679C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hyperlink r:id="rId16" w:anchor="_E36_Visual_Item" w:history="1">
        <w:r w:rsidRPr="0029679C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</w:rPr>
          <w:t>E36</w:t>
        </w:r>
      </w:hyperlink>
      <w:r w:rsidRPr="0029679C">
        <w:rPr>
          <w:rFonts w:ascii="Times New Roman" w:eastAsia="Times New Roman" w:hAnsi="Times New Roman" w:cs="Times New Roman"/>
          <w:sz w:val="20"/>
          <w:szCs w:val="24"/>
        </w:rPr>
        <w:t xml:space="preserve"> Visual Item</w:t>
      </w:r>
    </w:p>
    <w:p w:rsidR="00AA7580" w:rsidRPr="0029679C" w:rsidRDefault="00AA7580" w:rsidP="00AA75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Times New Roman" w:eastAsia="Times New Roman" w:hAnsi="Times New Roman" w:cs="Times New Roman"/>
          <w:sz w:val="24"/>
          <w:szCs w:val="24"/>
        </w:rPr>
        <w:br/>
      </w:r>
      <w:r w:rsidRPr="0029679C">
        <w:rPr>
          <w:rFonts w:ascii="Times New Roman" w:eastAsia="Times New Roman" w:hAnsi="Times New Roman" w:cs="Times New Roman"/>
          <w:b/>
          <w:bCs/>
          <w:sz w:val="24"/>
          <w:szCs w:val="24"/>
        </w:rPr>
        <w:t>Scope Note extension:</w:t>
      </w:r>
    </w:p>
    <w:p w:rsidR="00AA7580" w:rsidRPr="0029679C" w:rsidRDefault="00AA7580" w:rsidP="00AA7580">
      <w:pPr>
        <w:keepNext/>
        <w:widowControl w:val="0"/>
        <w:autoSpaceDE w:val="0"/>
        <w:autoSpaceDN w:val="0"/>
        <w:spacing w:before="240" w:after="6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bookmarkStart w:id="19" w:name="_Toc460308482"/>
      <w:bookmarkStart w:id="20" w:name="_Toc25402931"/>
      <w:bookmarkStart w:id="21" w:name="_Toc40519317"/>
      <w:bookmarkStart w:id="22" w:name="_Toc40584308"/>
      <w:bookmarkStart w:id="23" w:name="_Toc40597321"/>
      <w:bookmarkStart w:id="24" w:name="_Toc468456381"/>
      <w:r w:rsidRPr="0029679C">
        <w:rPr>
          <w:rFonts w:ascii="Arial" w:eastAsia="Times New Roman" w:hAnsi="Arial" w:cs="Arial"/>
          <w:b/>
          <w:bCs/>
          <w:sz w:val="20"/>
          <w:szCs w:val="20"/>
        </w:rPr>
        <w:t>E25 Man-Made Feature</w:t>
      </w:r>
      <w:bookmarkEnd w:id="19"/>
      <w:bookmarkEnd w:id="20"/>
      <w:bookmarkEnd w:id="21"/>
      <w:bookmarkEnd w:id="22"/>
      <w:bookmarkEnd w:id="23"/>
      <w:bookmarkEnd w:id="24"/>
    </w:p>
    <w:p w:rsidR="00AA7580" w:rsidRPr="0029679C" w:rsidRDefault="00AA7580" w:rsidP="00AA7580">
      <w:pPr>
        <w:widowControl w:val="0"/>
        <w:autoSpaceDE w:val="0"/>
        <w:autoSpaceDN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Times New Roman" w:eastAsia="Times New Roman" w:hAnsi="Times New Roman" w:cs="Times New Roman"/>
          <w:sz w:val="20"/>
          <w:szCs w:val="24"/>
        </w:rPr>
        <w:t xml:space="preserve">Subclass of:   </w:t>
      </w:r>
      <w:r w:rsidRPr="0029679C">
        <w:rPr>
          <w:rFonts w:ascii="Times New Roman" w:eastAsia="Times New Roman" w:hAnsi="Times New Roman" w:cs="Times New Roman"/>
          <w:sz w:val="20"/>
          <w:szCs w:val="24"/>
        </w:rPr>
        <w:tab/>
      </w:r>
      <w:hyperlink r:id="rId17" w:anchor="_E24_Physical_Man-Made_Thing" w:history="1">
        <w:r w:rsidRPr="0029679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E24</w:t>
        </w:r>
      </w:hyperlink>
      <w:r w:rsidRPr="0029679C">
        <w:rPr>
          <w:rFonts w:ascii="Times New Roman" w:eastAsia="Times New Roman" w:hAnsi="Times New Roman" w:cs="Times New Roman"/>
          <w:sz w:val="20"/>
          <w:szCs w:val="24"/>
        </w:rPr>
        <w:t xml:space="preserve"> Physical Man-Made Thing</w:t>
      </w:r>
    </w:p>
    <w:p w:rsidR="00AA7580" w:rsidRPr="0029679C" w:rsidRDefault="00AA7580" w:rsidP="00AA7580">
      <w:pPr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hyperlink r:id="rId18" w:anchor="_E26_Physical_Feature" w:history="1">
        <w:r w:rsidRPr="0029679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E26</w:t>
        </w:r>
      </w:hyperlink>
      <w:r w:rsidRPr="0029679C">
        <w:rPr>
          <w:rFonts w:ascii="Times New Roman" w:eastAsia="Times New Roman" w:hAnsi="Times New Roman" w:cs="Times New Roman"/>
          <w:sz w:val="20"/>
          <w:szCs w:val="20"/>
        </w:rPr>
        <w:t xml:space="preserve"> Physical Feature</w:t>
      </w:r>
    </w:p>
    <w:p w:rsidR="00AA7580" w:rsidRPr="0029679C" w:rsidRDefault="00AA7580" w:rsidP="00AA7580">
      <w:pPr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A7580" w:rsidRPr="0029679C" w:rsidRDefault="00AA7580" w:rsidP="00AA7580">
      <w:pPr>
        <w:autoSpaceDE w:val="0"/>
        <w:autoSpaceDN w:val="0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Times New Roman" w:eastAsia="Times New Roman" w:hAnsi="Times New Roman" w:cs="Times New Roman"/>
          <w:sz w:val="20"/>
          <w:szCs w:val="20"/>
        </w:rPr>
        <w:t>Scope Note:</w:t>
      </w:r>
      <w:r w:rsidRPr="0029679C">
        <w:rPr>
          <w:rFonts w:ascii="Times New Roman" w:eastAsia="Times New Roman" w:hAnsi="Times New Roman" w:cs="Times New Roman"/>
          <w:sz w:val="20"/>
          <w:szCs w:val="20"/>
        </w:rPr>
        <w:tab/>
        <w:t xml:space="preserve">This class comprises physical features that </w:t>
      </w:r>
      <w:proofErr w:type="gramStart"/>
      <w:r w:rsidRPr="0029679C">
        <w:rPr>
          <w:rFonts w:ascii="Times New Roman" w:eastAsia="Times New Roman" w:hAnsi="Times New Roman" w:cs="Times New Roman"/>
          <w:sz w:val="20"/>
          <w:szCs w:val="20"/>
        </w:rPr>
        <w:t>are purposely created</w:t>
      </w:r>
      <w:proofErr w:type="gramEnd"/>
      <w:r w:rsidRPr="0029679C">
        <w:rPr>
          <w:rFonts w:ascii="Times New Roman" w:eastAsia="Times New Roman" w:hAnsi="Times New Roman" w:cs="Times New Roman"/>
          <w:sz w:val="20"/>
          <w:szCs w:val="20"/>
        </w:rPr>
        <w:t xml:space="preserve"> by human activity, such as scratches, artificial caves, artificial water channels, etc. </w:t>
      </w:r>
      <w:r w:rsidRPr="0029679C">
        <w:rPr>
          <w:rFonts w:ascii="Times New Roman" w:eastAsia="Times New Roman" w:hAnsi="Times New Roman" w:cs="Times New Roman"/>
          <w:sz w:val="20"/>
          <w:szCs w:val="20"/>
          <w:highlight w:val="green"/>
        </w:rPr>
        <w:t>In particular</w:t>
      </w:r>
      <w:r>
        <w:rPr>
          <w:rFonts w:ascii="Times New Roman" w:eastAsia="Times New Roman" w:hAnsi="Times New Roman" w:cs="Times New Roman"/>
          <w:sz w:val="20"/>
          <w:szCs w:val="20"/>
          <w:highlight w:val="green"/>
        </w:rPr>
        <w:t>,</w:t>
      </w:r>
      <w:r w:rsidRPr="0029679C">
        <w:rPr>
          <w:rFonts w:ascii="Times New Roman" w:eastAsia="Times New Roman" w:hAnsi="Times New Roman" w:cs="Times New Roman"/>
          <w:sz w:val="20"/>
          <w:szCs w:val="20"/>
          <w:highlight w:val="green"/>
        </w:rPr>
        <w:t xml:space="preserve"> it includes the information encoding features on mechanical or digital carriers.</w:t>
      </w:r>
    </w:p>
    <w:p w:rsidR="00AA7580" w:rsidRPr="0029679C" w:rsidRDefault="00AA7580" w:rsidP="00AA7580">
      <w:pPr>
        <w:autoSpaceDE w:val="0"/>
        <w:autoSpaceDN w:val="0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A7580" w:rsidRPr="0029679C" w:rsidRDefault="00AA7580" w:rsidP="00AA7580">
      <w:pPr>
        <w:autoSpaceDE w:val="0"/>
        <w:autoSpaceDN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Times New Roman" w:eastAsia="Times New Roman" w:hAnsi="Times New Roman" w:cs="Times New Roman"/>
          <w:sz w:val="20"/>
          <w:szCs w:val="20"/>
        </w:rPr>
        <w:t xml:space="preserve">No assumptions are made as to the extent of modification required to justify regarding a feature as </w:t>
      </w:r>
      <w:proofErr w:type="gramStart"/>
      <w:r w:rsidRPr="0029679C">
        <w:rPr>
          <w:rFonts w:ascii="Times New Roman" w:eastAsia="Times New Roman" w:hAnsi="Times New Roman" w:cs="Times New Roman"/>
          <w:sz w:val="20"/>
          <w:szCs w:val="20"/>
        </w:rPr>
        <w:t>man-made</w:t>
      </w:r>
      <w:proofErr w:type="gramEnd"/>
      <w:r w:rsidRPr="0029679C">
        <w:rPr>
          <w:rFonts w:ascii="Times New Roman" w:eastAsia="Times New Roman" w:hAnsi="Times New Roman" w:cs="Times New Roman"/>
          <w:sz w:val="20"/>
          <w:szCs w:val="20"/>
        </w:rPr>
        <w:t xml:space="preserve">. For example, rock art or even “cup and ring” carvings on bedrock a regarded as types of E25 Man-Made Feature. </w:t>
      </w:r>
    </w:p>
    <w:p w:rsidR="00AA7580" w:rsidRPr="0029679C" w:rsidRDefault="00AA7580" w:rsidP="00AA7580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Times New Roman" w:eastAsia="Times New Roman" w:hAnsi="Times New Roman" w:cs="Times New Roman"/>
          <w:sz w:val="20"/>
          <w:szCs w:val="20"/>
        </w:rPr>
        <w:t xml:space="preserve">Examples: </w:t>
      </w:r>
      <w:r w:rsidRPr="0029679C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A7580" w:rsidRPr="0029679C" w:rsidRDefault="00AA7580" w:rsidP="00AA7580">
      <w:pPr>
        <w:widowControl w:val="0"/>
        <w:tabs>
          <w:tab w:val="num" w:pos="1800"/>
        </w:tabs>
        <w:autoSpaceDE w:val="0"/>
        <w:autoSpaceDN w:val="0"/>
        <w:spacing w:after="0" w:line="240" w:lineRule="auto"/>
        <w:ind w:left="10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Wingdings" w:eastAsia="Wingdings" w:hAnsi="Wingdings" w:cs="Wingdings"/>
          <w:sz w:val="20"/>
          <w:szCs w:val="20"/>
        </w:rPr>
        <w:t></w:t>
      </w:r>
      <w:proofErr w:type="gramStart"/>
      <w:r w:rsidRPr="0029679C">
        <w:rPr>
          <w:rFonts w:ascii="Times New Roman" w:eastAsia="Wingdings" w:hAnsi="Times New Roman" w:cs="Times New Roman"/>
          <w:sz w:val="14"/>
          <w:szCs w:val="14"/>
        </w:rPr>
        <w:t xml:space="preserve">  </w:t>
      </w:r>
      <w:r w:rsidRPr="0029679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gramEnd"/>
      <w:r w:rsidRPr="0029679C">
        <w:rPr>
          <w:rFonts w:ascii="Times New Roman" w:eastAsia="Times New Roman" w:hAnsi="Times New Roman" w:cs="Times New Roman"/>
          <w:sz w:val="20"/>
          <w:szCs w:val="20"/>
        </w:rPr>
        <w:t xml:space="preserve"> Manchester Ship Canal</w:t>
      </w:r>
    </w:p>
    <w:p w:rsidR="00AA7580" w:rsidRPr="0029679C" w:rsidRDefault="00AA7580" w:rsidP="00AA7580">
      <w:pPr>
        <w:widowControl w:val="0"/>
        <w:tabs>
          <w:tab w:val="num" w:pos="1800"/>
        </w:tabs>
        <w:autoSpaceDE w:val="0"/>
        <w:autoSpaceDN w:val="0"/>
        <w:spacing w:after="0" w:line="240" w:lineRule="auto"/>
        <w:ind w:left="10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Wingdings" w:eastAsia="Wingdings" w:hAnsi="Wingdings" w:cs="Wingdings"/>
          <w:sz w:val="20"/>
          <w:szCs w:val="20"/>
        </w:rPr>
        <w:t></w:t>
      </w:r>
      <w:proofErr w:type="gramStart"/>
      <w:r w:rsidRPr="0029679C">
        <w:rPr>
          <w:rFonts w:ascii="Times New Roman" w:eastAsia="Wingdings" w:hAnsi="Times New Roman" w:cs="Times New Roman"/>
          <w:sz w:val="14"/>
          <w:szCs w:val="14"/>
        </w:rPr>
        <w:t xml:space="preserve">  </w:t>
      </w:r>
      <w:r w:rsidRPr="0029679C">
        <w:rPr>
          <w:rFonts w:ascii="Times New Roman" w:eastAsia="Times New Roman" w:hAnsi="Times New Roman" w:cs="Times New Roman"/>
          <w:sz w:val="20"/>
          <w:szCs w:val="20"/>
        </w:rPr>
        <w:t>Michael</w:t>
      </w:r>
      <w:proofErr w:type="gramEnd"/>
      <w:r w:rsidRPr="0029679C">
        <w:rPr>
          <w:rFonts w:ascii="Times New Roman" w:eastAsia="Times New Roman" w:hAnsi="Times New Roman" w:cs="Times New Roman"/>
          <w:sz w:val="20"/>
          <w:szCs w:val="20"/>
        </w:rPr>
        <w:t xml:space="preserve"> Jackson’s nose following plastic surgery</w:t>
      </w:r>
    </w:p>
    <w:p w:rsidR="00AA7580" w:rsidRPr="0029679C" w:rsidRDefault="00AA7580" w:rsidP="00AA7580">
      <w:pPr>
        <w:widowControl w:val="0"/>
        <w:tabs>
          <w:tab w:val="num" w:pos="1800"/>
        </w:tabs>
        <w:autoSpaceDE w:val="0"/>
        <w:autoSpaceDN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Wingdings" w:eastAsia="Wingdings" w:hAnsi="Wingdings" w:cs="Wingdings"/>
          <w:sz w:val="20"/>
          <w:szCs w:val="20"/>
          <w:highlight w:val="green"/>
        </w:rPr>
        <w:t></w:t>
      </w:r>
      <w:proofErr w:type="gramStart"/>
      <w:r w:rsidRPr="0029679C">
        <w:rPr>
          <w:rFonts w:ascii="Times New Roman" w:eastAsia="Wingdings" w:hAnsi="Times New Roman" w:cs="Times New Roman"/>
          <w:sz w:val="14"/>
          <w:szCs w:val="14"/>
          <w:highlight w:val="green"/>
        </w:rPr>
        <w:t xml:space="preserve">  </w:t>
      </w:r>
      <w:r w:rsidRPr="0029679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gramEnd"/>
      <w:r w:rsidRPr="0029679C">
        <w:rPr>
          <w:rFonts w:ascii="Times New Roman" w:eastAsia="Times New Roman" w:hAnsi="Times New Roman" w:cs="Times New Roman"/>
          <w:sz w:val="20"/>
          <w:szCs w:val="20"/>
        </w:rPr>
        <w:t xml:space="preserve"> laser-readable “pits” engraved June 2014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on Martin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Doerr’s</w:t>
      </w:r>
      <w:proofErr w:type="spellEnd"/>
      <w:r w:rsidRPr="0029679C">
        <w:rPr>
          <w:rFonts w:ascii="Times New Roman" w:eastAsia="Times New Roman" w:hAnsi="Times New Roman" w:cs="Times New Roman"/>
          <w:sz w:val="20"/>
          <w:szCs w:val="20"/>
        </w:rPr>
        <w:t xml:space="preserve"> CD-R, copying songs of Edith Piaf’s. </w:t>
      </w:r>
    </w:p>
    <w:p w:rsidR="00AA7580" w:rsidRPr="0029679C" w:rsidRDefault="00AA7580" w:rsidP="00AA7580">
      <w:pPr>
        <w:widowControl w:val="0"/>
        <w:tabs>
          <w:tab w:val="num" w:pos="1800"/>
        </w:tabs>
        <w:autoSpaceDE w:val="0"/>
        <w:autoSpaceDN w:val="0"/>
        <w:spacing w:after="0" w:line="240" w:lineRule="auto"/>
        <w:ind w:left="10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Wingdings" w:eastAsia="Wingdings" w:hAnsi="Wingdings" w:cs="Wingdings"/>
          <w:sz w:val="20"/>
          <w:szCs w:val="20"/>
          <w:highlight w:val="green"/>
        </w:rPr>
        <w:t></w:t>
      </w:r>
      <w:proofErr w:type="gramStart"/>
      <w:r w:rsidRPr="0029679C">
        <w:rPr>
          <w:rFonts w:ascii="Times New Roman" w:eastAsia="Wingdings" w:hAnsi="Times New Roman" w:cs="Times New Roman"/>
          <w:sz w:val="14"/>
          <w:szCs w:val="14"/>
          <w:highlight w:val="green"/>
        </w:rPr>
        <w:t xml:space="preserve">  </w:t>
      </w:r>
      <w:r w:rsidRPr="0029679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gramEnd"/>
      <w:r w:rsidRPr="0029679C">
        <w:rPr>
          <w:rFonts w:ascii="Times New Roman" w:eastAsia="Times New Roman" w:hAnsi="Times New Roman" w:cs="Times New Roman"/>
          <w:sz w:val="20"/>
          <w:szCs w:val="20"/>
        </w:rPr>
        <w:t xml:space="preserve"> carved letters on the Rosetta Stone</w:t>
      </w:r>
    </w:p>
    <w:p w:rsidR="00AA7580" w:rsidRPr="005A289A" w:rsidRDefault="00AA7580" w:rsidP="00AA7580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</w:pPr>
      <w:r w:rsidRPr="0029679C">
        <w:rPr>
          <w:rFonts w:ascii="Times New Roman" w:eastAsia="Times New Roman" w:hAnsi="Times New Roman" w:cs="Times New Roman"/>
          <w:sz w:val="20"/>
          <w:szCs w:val="20"/>
        </w:rPr>
        <w:t> </w:t>
      </w:r>
      <w:proofErr w:type="gramStart"/>
      <w:r w:rsidRPr="005A289A">
        <w:rPr>
          <w:rFonts w:ascii="Times New Roman" w:eastAsia="Times New Roman" w:hAnsi="Times New Roman" w:cs="Times New Roman"/>
          <w:color w:val="2E74B5" w:themeColor="accent1" w:themeShade="BF"/>
          <w:sz w:val="20"/>
          <w:szCs w:val="20"/>
        </w:rPr>
        <w:t>decision</w:t>
      </w:r>
      <w:proofErr w:type="gramEnd"/>
      <w:r w:rsidRPr="005A289A">
        <w:rPr>
          <w:rFonts w:ascii="Times New Roman" w:eastAsia="Times New Roman" w:hAnsi="Times New Roman" w:cs="Times New Roman"/>
          <w:color w:val="2E74B5" w:themeColor="accent1" w:themeShade="BF"/>
          <w:sz w:val="20"/>
          <w:szCs w:val="20"/>
        </w:rPr>
        <w:t>: agreed</w:t>
      </w:r>
    </w:p>
    <w:p w:rsidR="00AA7580" w:rsidRPr="0029679C" w:rsidRDefault="00AA7580" w:rsidP="00AA7580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Times New Roman" w:eastAsia="Times New Roman" w:hAnsi="Times New Roman" w:cs="Times New Roman"/>
          <w:sz w:val="20"/>
          <w:szCs w:val="20"/>
        </w:rPr>
        <w:t>In First Order Logic:</w:t>
      </w:r>
    </w:p>
    <w:p w:rsidR="00AA7580" w:rsidRPr="0029679C" w:rsidRDefault="00AA7580" w:rsidP="00AA7580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Times New Roman" w:eastAsia="Times New Roman" w:hAnsi="Times New Roman" w:cs="Times New Roman"/>
          <w:sz w:val="20"/>
          <w:szCs w:val="20"/>
        </w:rPr>
        <w:tab/>
      </w:r>
      <w:r w:rsidRPr="0029679C">
        <w:rPr>
          <w:rFonts w:ascii="Times New Roman" w:eastAsia="Times New Roman" w:hAnsi="Times New Roman" w:cs="Times New Roman"/>
          <w:sz w:val="20"/>
          <w:szCs w:val="20"/>
        </w:rPr>
        <w:tab/>
        <w:t xml:space="preserve">E25(x) </w:t>
      </w:r>
      <w:r w:rsidRPr="0029679C">
        <w:rPr>
          <w:rFonts w:ascii="Cambria Math" w:eastAsia="Times New Roman" w:hAnsi="Cambria Math" w:cs="Cambria Math"/>
          <w:sz w:val="20"/>
          <w:szCs w:val="20"/>
        </w:rPr>
        <w:t>⊃</w:t>
      </w:r>
      <w:r w:rsidRPr="0029679C">
        <w:rPr>
          <w:rFonts w:ascii="Times New Roman" w:eastAsia="Times New Roman" w:hAnsi="Times New Roman" w:cs="Times New Roman"/>
          <w:sz w:val="20"/>
          <w:szCs w:val="20"/>
        </w:rPr>
        <w:t xml:space="preserve"> E26(x)</w:t>
      </w:r>
    </w:p>
    <w:p w:rsidR="00AA7580" w:rsidRPr="0029679C" w:rsidRDefault="00AA7580" w:rsidP="00AA7580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79C">
        <w:rPr>
          <w:rFonts w:ascii="Times New Roman" w:eastAsia="Times New Roman" w:hAnsi="Times New Roman" w:cs="Times New Roman"/>
          <w:sz w:val="20"/>
          <w:szCs w:val="20"/>
        </w:rPr>
        <w:tab/>
      </w:r>
      <w:r w:rsidRPr="0029679C">
        <w:rPr>
          <w:rFonts w:ascii="Times New Roman" w:eastAsia="Times New Roman" w:hAnsi="Times New Roman" w:cs="Times New Roman"/>
          <w:sz w:val="20"/>
          <w:szCs w:val="20"/>
        </w:rPr>
        <w:tab/>
        <w:t xml:space="preserve">     E25(x) </w:t>
      </w:r>
      <w:r w:rsidRPr="0029679C">
        <w:rPr>
          <w:rFonts w:ascii="Cambria Math" w:eastAsia="Times New Roman" w:hAnsi="Cambria Math" w:cs="Cambria Math"/>
          <w:sz w:val="20"/>
          <w:szCs w:val="20"/>
        </w:rPr>
        <w:t>⊃</w:t>
      </w:r>
      <w:r w:rsidRPr="0029679C">
        <w:rPr>
          <w:rFonts w:ascii="Times New Roman" w:eastAsia="Times New Roman" w:hAnsi="Times New Roman" w:cs="Times New Roman"/>
          <w:sz w:val="20"/>
          <w:szCs w:val="20"/>
        </w:rPr>
        <w:t xml:space="preserve"> E24(x)</w:t>
      </w:r>
    </w:p>
    <w:p w:rsidR="00AA7580" w:rsidRDefault="00AA7580" w:rsidP="00AA7580">
      <w:pPr>
        <w:rPr>
          <w:rFonts w:eastAsia="Times New Roman" w:cstheme="minorHAnsi"/>
          <w:color w:val="444444"/>
          <w:sz w:val="32"/>
          <w:szCs w:val="32"/>
        </w:rPr>
      </w:pPr>
    </w:p>
    <w:p w:rsidR="00F86067" w:rsidRDefault="00F86067">
      <w:bookmarkStart w:id="25" w:name="_GoBack"/>
      <w:bookmarkEnd w:id="25"/>
    </w:p>
    <w:sectPr w:rsidR="00F86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580"/>
    <w:rsid w:val="0045570D"/>
    <w:rsid w:val="005A5B94"/>
    <w:rsid w:val="00AA7580"/>
    <w:rsid w:val="00F8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1D7E7-0903-4A5F-BF99-82E4EDB9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580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AA75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758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box://C:/Users/bekiari/AppData/Roaming/Thunderbird/Profiles/xyho8tm5.default/Mail/Local%20Folders/CIDOC-FRBR.sbd/Issues%20CIDOCa31b0e59?number=117105231" TargetMode="External"/><Relationship Id="rId13" Type="http://schemas.openxmlformats.org/officeDocument/2006/relationships/hyperlink" Target="mailbox://C:/Users/bekiari/AppData/Roaming/Thunderbird/Profiles/xyho8tm5.default/Mail/Local%20Folders/CIDOC-FRBR.sbd/Issues%20CIDOCa31b0e59?number=117105231" TargetMode="External"/><Relationship Id="rId18" Type="http://schemas.openxmlformats.org/officeDocument/2006/relationships/hyperlink" Target="mailbox://C:/Users/bekiari/AppData/Roaming/Thunderbird/Profiles/xyho8tm5.default/Mail/Local%20Folders/CIDOC-FRBR.sbd/Issues%20CIDOCa31b0e59?number=11710523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box://C:/Users/bekiari/AppData/Roaming/Thunderbird/Profiles/xyho8tm5.default/Mail/Local%20Folders/CIDOC-FRBR.sbd/Issues%20CIDOCa31b0e59?number=117105231" TargetMode="External"/><Relationship Id="rId12" Type="http://schemas.openxmlformats.org/officeDocument/2006/relationships/hyperlink" Target="mailbox://C:/Users/bekiari/AppData/Roaming/Thunderbird/Profiles/xyho8tm5.default/Mail/Local%20Folders/CIDOC-FRBR.sbd/Issues%20CIDOCa31b0e59?number=117105231" TargetMode="External"/><Relationship Id="rId17" Type="http://schemas.openxmlformats.org/officeDocument/2006/relationships/hyperlink" Target="mailbox://C:/Users/bekiari/AppData/Roaming/Thunderbird/Profiles/xyho8tm5.default/Mail/Local%20Folders/CIDOC-FRBR.sbd/Issues%20CIDOCa31b0e59?number=117105231" TargetMode="External"/><Relationship Id="rId2" Type="http://schemas.openxmlformats.org/officeDocument/2006/relationships/settings" Target="settings.xml"/><Relationship Id="rId16" Type="http://schemas.openxmlformats.org/officeDocument/2006/relationships/hyperlink" Target="mailbox://C:/Users/bekiari/AppData/Roaming/Thunderbird/Profiles/xyho8tm5.default/Mail/Local%20Folders/CIDOC-FRBR.sbd/Issues%20CIDOCa31b0e59?number=11710523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digitale-sammlungen.de/" TargetMode="External"/><Relationship Id="rId11" Type="http://schemas.openxmlformats.org/officeDocument/2006/relationships/hyperlink" Target="mailbox://C:/Users/bekiari/AppData/Roaming/Thunderbird/Profiles/xyho8tm5.default/Mail/Local%20Folders/CIDOC-FRBR.sbd/Issues%20CIDOCa31b0e59?number=117105231" TargetMode="External"/><Relationship Id="rId5" Type="http://schemas.openxmlformats.org/officeDocument/2006/relationships/hyperlink" Target="mailbox://C:/Users/bekiari/AppData/Roaming/Thunderbird/Profiles/xyho8tm5.default/Mail/Local%20Folders/CIDOC-FRBR.sbd/Issues%20CIDOCa31b0e59?number=117105231" TargetMode="External"/><Relationship Id="rId15" Type="http://schemas.openxmlformats.org/officeDocument/2006/relationships/hyperlink" Target="mailbox://C:/Users/bekiari/AppData/Roaming/Thunderbird/Profiles/xyho8tm5.default/Mail/Local%20Folders/CIDOC-FRBR.sbd/Issues%20CIDOCa31b0e59?number=117105231" TargetMode="External"/><Relationship Id="rId10" Type="http://schemas.openxmlformats.org/officeDocument/2006/relationships/hyperlink" Target="mailbox://C:/Users/bekiari/AppData/Roaming/Thunderbird/Profiles/xyho8tm5.default/Mail/Local%20Folders/CIDOC-FRBR.sbd/Issues%20CIDOCa31b0e59?number=117105231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box://C:/Users/bekiari/AppData/Roaming/Thunderbird/Profiles/xyho8tm5.default/Mail/Local%20Folders/CIDOC-FRBR.sbd/Issues%20CIDOCa31b0e59?number=117105231" TargetMode="External"/><Relationship Id="rId9" Type="http://schemas.openxmlformats.org/officeDocument/2006/relationships/hyperlink" Target="mailbox://C:/Users/bekiari/AppData/Roaming/Thunderbird/Profiles/xyho8tm5.default/Mail/Local%20Folders/CIDOC-FRBR.sbd/Issues%20CIDOCa31b0e59?number=117105231" TargetMode="External"/><Relationship Id="rId14" Type="http://schemas.openxmlformats.org/officeDocument/2006/relationships/hyperlink" Target="mailbox://C:/Users/bekiari/AppData/Roaming/Thunderbird/Profiles/xyho8tm5.default/Mail/Local%20Folders/CIDOC-FRBR.sbd/Issues%20CIDOCa31b0e59?number=117105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1161</Words>
  <Characters>6619</Characters>
  <Application>Microsoft Office Word</Application>
  <DocSecurity>0</DocSecurity>
  <Lines>55</Lines>
  <Paragraphs>15</Paragraphs>
  <ScaleCrop>false</ScaleCrop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Bekiari Xrysoula</dc:creator>
  <cp:keywords/>
  <dc:description/>
  <cp:lastModifiedBy>Bekiari Xrysoula</cp:lastModifiedBy>
  <cp:revision>1</cp:revision>
  <dcterms:created xsi:type="dcterms:W3CDTF">2018-04-29T16:35:00Z</dcterms:created>
  <dcterms:modified xsi:type="dcterms:W3CDTF">2018-04-29T16:35:00Z</dcterms:modified>
</cp:coreProperties>
</file>