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7924" w14:textId="77777777" w:rsidR="00F4538D" w:rsidRPr="00F4538D" w:rsidRDefault="00F4538D" w:rsidP="00F4538D">
      <w:pPr>
        <w:pStyle w:val="Heading1"/>
        <w:rPr>
          <w:sz w:val="32"/>
          <w:szCs w:val="32"/>
          <w:lang w:val="en-US"/>
        </w:rPr>
      </w:pPr>
      <w:r w:rsidRPr="00F4538D">
        <w:rPr>
          <w:sz w:val="32"/>
          <w:szCs w:val="32"/>
          <w:lang w:val="en-US"/>
        </w:rPr>
        <w:t>Conceptual model logically integrating reification under sets of propositions.</w:t>
      </w:r>
    </w:p>
    <w:p w14:paraId="74084A9D" w14:textId="6AB20470" w:rsidR="00E678F6" w:rsidRPr="00F4538D" w:rsidRDefault="00F4538D" w:rsidP="00D55E2D">
      <w:pPr>
        <w:spacing w:after="120" w:line="240" w:lineRule="auto"/>
        <w:rPr>
          <w:b/>
          <w:bCs/>
          <w:i/>
          <w:iCs/>
          <w:lang w:val="en-US"/>
        </w:rPr>
      </w:pPr>
      <w:r w:rsidRPr="00F4538D">
        <w:rPr>
          <w:b/>
          <w:bCs/>
          <w:i/>
          <w:iCs/>
          <w:lang w:val="en-US"/>
        </w:rPr>
        <w:t xml:space="preserve">Conceptual Modelling </w:t>
      </w:r>
      <w:r w:rsidR="00D55E2D" w:rsidRPr="00F4538D">
        <w:rPr>
          <w:b/>
          <w:bCs/>
          <w:i/>
          <w:iCs/>
          <w:lang w:val="en-US"/>
        </w:rPr>
        <w:t xml:space="preserve">Study </w:t>
      </w:r>
    </w:p>
    <w:p w14:paraId="49DEF354" w14:textId="5B576D00" w:rsidR="00D55E2D" w:rsidRDefault="00D55E2D" w:rsidP="00D55E2D">
      <w:pPr>
        <w:spacing w:after="100" w:afterAutospacing="1" w:line="240" w:lineRule="auto"/>
        <w:contextualSpacing/>
        <w:rPr>
          <w:sz w:val="22"/>
          <w:szCs w:val="22"/>
          <w:lang w:val="en-US"/>
        </w:rPr>
      </w:pPr>
      <w:r w:rsidRPr="00D55E2D">
        <w:rPr>
          <w:sz w:val="22"/>
          <w:szCs w:val="22"/>
          <w:lang w:val="en-US"/>
        </w:rPr>
        <w:t xml:space="preserve">Martin </w:t>
      </w:r>
      <w:r>
        <w:rPr>
          <w:sz w:val="22"/>
          <w:szCs w:val="22"/>
          <w:lang w:val="en-US"/>
        </w:rPr>
        <w:t>Doerr</w:t>
      </w:r>
    </w:p>
    <w:p w14:paraId="793A6C28" w14:textId="77777777" w:rsidR="00D55E2D" w:rsidRDefault="00D55E2D" w:rsidP="00D55E2D">
      <w:pPr>
        <w:spacing w:after="100" w:afterAutospacing="1" w:line="240" w:lineRule="auto"/>
        <w:contextualSpacing/>
        <w:rPr>
          <w:sz w:val="22"/>
          <w:szCs w:val="22"/>
          <w:lang w:val="en-US"/>
        </w:rPr>
      </w:pPr>
      <w:r>
        <w:rPr>
          <w:sz w:val="22"/>
          <w:szCs w:val="22"/>
          <w:lang w:val="en-US"/>
        </w:rPr>
        <w:t xml:space="preserve">Honorary Head, </w:t>
      </w:r>
    </w:p>
    <w:p w14:paraId="70982C55" w14:textId="66D44A7C" w:rsidR="00D55E2D" w:rsidRDefault="00D55E2D" w:rsidP="00D55E2D">
      <w:pPr>
        <w:spacing w:after="100" w:afterAutospacing="1" w:line="240" w:lineRule="auto"/>
        <w:contextualSpacing/>
        <w:rPr>
          <w:sz w:val="22"/>
          <w:szCs w:val="22"/>
          <w:lang w:val="en-US"/>
        </w:rPr>
      </w:pPr>
      <w:r>
        <w:rPr>
          <w:sz w:val="22"/>
          <w:szCs w:val="22"/>
          <w:lang w:val="en-US"/>
        </w:rPr>
        <w:t>Center for Cultural Informatics</w:t>
      </w:r>
    </w:p>
    <w:p w14:paraId="26D13675" w14:textId="7E84C3B5" w:rsidR="00D55E2D" w:rsidRDefault="00D55E2D" w:rsidP="00D55E2D">
      <w:pPr>
        <w:spacing w:after="100" w:afterAutospacing="1" w:line="240" w:lineRule="auto"/>
        <w:contextualSpacing/>
        <w:rPr>
          <w:sz w:val="22"/>
          <w:szCs w:val="22"/>
          <w:lang w:val="en-US"/>
        </w:rPr>
      </w:pPr>
    </w:p>
    <w:p w14:paraId="46550258" w14:textId="1FA66509" w:rsidR="00F4538D" w:rsidRPr="00C6266F" w:rsidRDefault="00C6266F" w:rsidP="00D55E2D">
      <w:pPr>
        <w:spacing w:after="100" w:afterAutospacing="1" w:line="240" w:lineRule="auto"/>
        <w:contextualSpacing/>
        <w:rPr>
          <w:sz w:val="22"/>
          <w:szCs w:val="22"/>
          <w:lang w:val="en-US"/>
        </w:rPr>
      </w:pPr>
      <w:r>
        <w:rPr>
          <w:sz w:val="22"/>
          <w:szCs w:val="22"/>
          <w:lang w:val="en-US"/>
        </w:rPr>
        <w:t>October</w:t>
      </w:r>
      <w:r w:rsidRPr="00B20FE6">
        <w:rPr>
          <w:sz w:val="22"/>
          <w:szCs w:val="22"/>
          <w:lang w:val="en-US"/>
        </w:rPr>
        <w:t xml:space="preserve"> 15, 2024</w:t>
      </w:r>
    </w:p>
    <w:p w14:paraId="41893135" w14:textId="6740AC23" w:rsidR="00D55E2D" w:rsidRPr="0052088C" w:rsidRDefault="00D55E2D" w:rsidP="0052088C">
      <w:pPr>
        <w:pStyle w:val="Heading2"/>
        <w:rPr>
          <w:b/>
          <w:bCs/>
          <w:sz w:val="24"/>
          <w:szCs w:val="24"/>
          <w:lang w:val="en-US"/>
        </w:rPr>
      </w:pPr>
      <w:r w:rsidRPr="0052088C">
        <w:rPr>
          <w:b/>
          <w:bCs/>
          <w:sz w:val="24"/>
          <w:szCs w:val="24"/>
          <w:lang w:val="en-US"/>
        </w:rPr>
        <w:t>Rationale:</w:t>
      </w:r>
    </w:p>
    <w:p w14:paraId="4591D70D" w14:textId="6864E196" w:rsidR="00D55E2D" w:rsidRDefault="00E66F96" w:rsidP="00D55E2D">
      <w:pPr>
        <w:spacing w:after="100" w:afterAutospacing="1" w:line="240" w:lineRule="auto"/>
        <w:contextualSpacing/>
        <w:rPr>
          <w:sz w:val="22"/>
          <w:szCs w:val="22"/>
          <w:lang w:val="en-US"/>
        </w:rPr>
      </w:pPr>
      <w:r>
        <w:rPr>
          <w:sz w:val="22"/>
          <w:szCs w:val="22"/>
          <w:lang w:val="en-US"/>
        </w:rPr>
        <w:t>Even though a comprehensive logical theory is lacking, the representation of statements about statements is an absolute practical necessity for knowledge management. Prominent use cases are (1) provenance of knowledge, for instance in the classical “data warehouse update problem</w:t>
      </w:r>
      <w:r w:rsidR="00B20FE6">
        <w:rPr>
          <w:sz w:val="22"/>
          <w:szCs w:val="22"/>
          <w:lang w:val="en-US"/>
        </w:rPr>
        <w:t>”</w:t>
      </w:r>
      <w:r>
        <w:rPr>
          <w:sz w:val="22"/>
          <w:szCs w:val="22"/>
          <w:lang w:val="en-US"/>
        </w:rPr>
        <w:t xml:space="preserve">, (2) encoding of facts observed together </w:t>
      </w:r>
      <w:r w:rsidR="006D2D13">
        <w:rPr>
          <w:sz w:val="22"/>
          <w:szCs w:val="22"/>
          <w:lang w:val="en-US"/>
        </w:rPr>
        <w:t xml:space="preserve">as one unit, </w:t>
      </w:r>
      <w:r>
        <w:rPr>
          <w:sz w:val="22"/>
          <w:szCs w:val="22"/>
          <w:lang w:val="en-US"/>
        </w:rPr>
        <w:t xml:space="preserve">and (3) </w:t>
      </w:r>
      <w:r w:rsidR="006D2D13">
        <w:rPr>
          <w:sz w:val="22"/>
          <w:szCs w:val="22"/>
          <w:lang w:val="en-US"/>
        </w:rPr>
        <w:t xml:space="preserve">representation of </w:t>
      </w:r>
      <w:r>
        <w:rPr>
          <w:sz w:val="22"/>
          <w:szCs w:val="22"/>
          <w:lang w:val="en-US"/>
        </w:rPr>
        <w:t xml:space="preserve">argumentation, </w:t>
      </w:r>
      <w:r w:rsidR="006D2D13">
        <w:rPr>
          <w:sz w:val="22"/>
          <w:szCs w:val="22"/>
          <w:lang w:val="en-US"/>
        </w:rPr>
        <w:t>possibly resulting in different belief values for the same facts.</w:t>
      </w:r>
    </w:p>
    <w:p w14:paraId="089B9D87" w14:textId="77777777" w:rsidR="00E413D0" w:rsidRDefault="00E413D0" w:rsidP="00D55E2D">
      <w:pPr>
        <w:spacing w:after="100" w:afterAutospacing="1" w:line="240" w:lineRule="auto"/>
        <w:contextualSpacing/>
        <w:rPr>
          <w:sz w:val="22"/>
          <w:szCs w:val="22"/>
          <w:lang w:val="en-US"/>
        </w:rPr>
      </w:pPr>
    </w:p>
    <w:p w14:paraId="2EC6DDAE" w14:textId="012F1C80" w:rsidR="006D2D13" w:rsidRDefault="006D2D13" w:rsidP="00D55E2D">
      <w:pPr>
        <w:spacing w:after="100" w:afterAutospacing="1" w:line="240" w:lineRule="auto"/>
        <w:contextualSpacing/>
        <w:rPr>
          <w:sz w:val="22"/>
          <w:szCs w:val="22"/>
          <w:lang w:val="en-US"/>
        </w:rPr>
      </w:pPr>
      <w:r>
        <w:rPr>
          <w:sz w:val="22"/>
          <w:szCs w:val="22"/>
          <w:lang w:val="en-US"/>
        </w:rPr>
        <w:t>There are two competing encoding paradigms, both supported by current KR platfor</w:t>
      </w:r>
      <w:r w:rsidR="0052088C">
        <w:rPr>
          <w:sz w:val="22"/>
          <w:szCs w:val="22"/>
          <w:lang w:val="en-US"/>
        </w:rPr>
        <w:t xml:space="preserve">ms and serializations: </w:t>
      </w:r>
      <w:r w:rsidR="0052088C" w:rsidRPr="00F4538D">
        <w:rPr>
          <w:b/>
          <w:bCs/>
          <w:sz w:val="22"/>
          <w:szCs w:val="22"/>
          <w:lang w:val="en-US"/>
        </w:rPr>
        <w:t>reification</w:t>
      </w:r>
      <w:r w:rsidR="0052088C">
        <w:rPr>
          <w:sz w:val="22"/>
          <w:szCs w:val="22"/>
          <w:lang w:val="en-US"/>
        </w:rPr>
        <w:t xml:space="preserve"> and </w:t>
      </w:r>
      <w:r w:rsidR="0052088C" w:rsidRPr="00F4538D">
        <w:rPr>
          <w:b/>
          <w:bCs/>
          <w:sz w:val="22"/>
          <w:szCs w:val="22"/>
          <w:lang w:val="en-US"/>
        </w:rPr>
        <w:t>Named Graphs</w:t>
      </w:r>
      <w:r w:rsidR="0052088C">
        <w:rPr>
          <w:sz w:val="22"/>
          <w:szCs w:val="22"/>
          <w:lang w:val="en-US"/>
        </w:rPr>
        <w:t>. Reification</w:t>
      </w:r>
      <w:r>
        <w:rPr>
          <w:sz w:val="22"/>
          <w:szCs w:val="22"/>
          <w:lang w:val="en-US"/>
        </w:rPr>
        <w:t xml:space="preserve"> can refer only to one proposition. It is easy to </w:t>
      </w:r>
      <w:r w:rsidR="00E413D0">
        <w:rPr>
          <w:sz w:val="22"/>
          <w:szCs w:val="22"/>
          <w:lang w:val="en-US"/>
        </w:rPr>
        <w:t>understand</w:t>
      </w:r>
      <w:r w:rsidR="00B20FE6">
        <w:rPr>
          <w:sz w:val="22"/>
          <w:szCs w:val="22"/>
          <w:lang w:val="en-US"/>
        </w:rPr>
        <w:t>,</w:t>
      </w:r>
      <w:r w:rsidR="00E413D0">
        <w:rPr>
          <w:sz w:val="22"/>
          <w:szCs w:val="22"/>
          <w:lang w:val="en-US"/>
        </w:rPr>
        <w:t xml:space="preserve"> but</w:t>
      </w:r>
      <w:r>
        <w:rPr>
          <w:sz w:val="22"/>
          <w:szCs w:val="22"/>
          <w:lang w:val="en-US"/>
        </w:rPr>
        <w:t xml:space="preserve"> lacks a built-in notion of referred facts belonging together</w:t>
      </w:r>
      <w:r w:rsidR="00E413D0">
        <w:rPr>
          <w:sz w:val="22"/>
          <w:szCs w:val="22"/>
          <w:lang w:val="en-US"/>
        </w:rPr>
        <w:t xml:space="preserve"> and i</w:t>
      </w:r>
      <w:r>
        <w:rPr>
          <w:sz w:val="22"/>
          <w:szCs w:val="22"/>
          <w:lang w:val="en-US"/>
        </w:rPr>
        <w:t xml:space="preserve">t does not scale well on current platforms. </w:t>
      </w:r>
      <w:r w:rsidR="000604C3">
        <w:rPr>
          <w:sz w:val="22"/>
          <w:szCs w:val="22"/>
          <w:lang w:val="en-US"/>
        </w:rPr>
        <w:t xml:space="preserve">The referred propositions are </w:t>
      </w:r>
      <w:r w:rsidR="000604C3" w:rsidRPr="00B124FA">
        <w:rPr>
          <w:b/>
          <w:bCs/>
          <w:sz w:val="22"/>
          <w:szCs w:val="22"/>
          <w:lang w:val="en-US"/>
        </w:rPr>
        <w:t>not</w:t>
      </w:r>
      <w:r w:rsidR="000604C3">
        <w:rPr>
          <w:sz w:val="22"/>
          <w:szCs w:val="22"/>
          <w:lang w:val="en-US"/>
        </w:rPr>
        <w:t xml:space="preserve"> per default </w:t>
      </w:r>
      <w:r w:rsidR="000604C3" w:rsidRPr="00B124FA">
        <w:rPr>
          <w:b/>
          <w:bCs/>
          <w:sz w:val="22"/>
          <w:szCs w:val="22"/>
          <w:lang w:val="en-US"/>
        </w:rPr>
        <w:t>recognized</w:t>
      </w:r>
      <w:r w:rsidR="000604C3">
        <w:rPr>
          <w:sz w:val="22"/>
          <w:szCs w:val="22"/>
          <w:lang w:val="en-US"/>
        </w:rPr>
        <w:t xml:space="preserve"> as facts by reasoners on the same platform. </w:t>
      </w:r>
      <w:r w:rsidR="00E413D0">
        <w:rPr>
          <w:sz w:val="22"/>
          <w:szCs w:val="22"/>
          <w:lang w:val="en-US"/>
        </w:rPr>
        <w:t>Named Graphs can refer to any set of propositions belonging together. Unrestricted, they can create undecidable models, but the actual implementations (out of necessity) on popular KR platforms are decidable and very efficient.</w:t>
      </w:r>
      <w:r w:rsidR="000604C3">
        <w:rPr>
          <w:sz w:val="22"/>
          <w:szCs w:val="22"/>
          <w:lang w:val="en-US"/>
        </w:rPr>
        <w:t xml:space="preserve"> The facts in Named Graphs </w:t>
      </w:r>
      <w:r w:rsidR="000604C3" w:rsidRPr="007431D2">
        <w:rPr>
          <w:b/>
          <w:bCs/>
          <w:sz w:val="22"/>
          <w:szCs w:val="22"/>
          <w:lang w:val="en-US"/>
        </w:rPr>
        <w:t>are recognized</w:t>
      </w:r>
      <w:r w:rsidR="000604C3">
        <w:rPr>
          <w:sz w:val="22"/>
          <w:szCs w:val="22"/>
          <w:lang w:val="en-US"/>
        </w:rPr>
        <w:t xml:space="preserve"> per default as part of the overall knowledge base. </w:t>
      </w:r>
    </w:p>
    <w:p w14:paraId="5B5BE760" w14:textId="77777777" w:rsidR="00006960" w:rsidRDefault="00006960" w:rsidP="00D55E2D">
      <w:pPr>
        <w:spacing w:after="100" w:afterAutospacing="1" w:line="240" w:lineRule="auto"/>
        <w:contextualSpacing/>
        <w:rPr>
          <w:sz w:val="22"/>
          <w:szCs w:val="22"/>
          <w:lang w:val="en-US"/>
        </w:rPr>
      </w:pPr>
    </w:p>
    <w:p w14:paraId="1AB63B0C" w14:textId="11737B60" w:rsidR="00E413D0" w:rsidRDefault="00E413D0" w:rsidP="00D55E2D">
      <w:pPr>
        <w:spacing w:after="100" w:afterAutospacing="1" w:line="240" w:lineRule="auto"/>
        <w:contextualSpacing/>
        <w:rPr>
          <w:sz w:val="22"/>
          <w:szCs w:val="22"/>
          <w:lang w:val="en-US"/>
        </w:rPr>
      </w:pPr>
      <w:r>
        <w:rPr>
          <w:sz w:val="22"/>
          <w:szCs w:val="22"/>
          <w:lang w:val="en-US"/>
        </w:rPr>
        <w:t>General observation models, such as the European standard INSPIRE, use reification-like constructs to connect an observation event to the observed fact. The CRM compatible model “</w:t>
      </w:r>
      <w:proofErr w:type="spellStart"/>
      <w:r>
        <w:rPr>
          <w:sz w:val="22"/>
          <w:szCs w:val="22"/>
          <w:lang w:val="en-US"/>
        </w:rPr>
        <w:t>CRMsci</w:t>
      </w:r>
      <w:proofErr w:type="spellEnd"/>
      <w:r>
        <w:rPr>
          <w:sz w:val="22"/>
          <w:szCs w:val="22"/>
          <w:lang w:val="en-US"/>
        </w:rPr>
        <w:t>”</w:t>
      </w:r>
      <w:r w:rsidR="00006960">
        <w:rPr>
          <w:sz w:val="22"/>
          <w:szCs w:val="22"/>
          <w:lang w:val="en-US"/>
        </w:rPr>
        <w:t xml:space="preserve"> developed by CCI together with CIDOC</w:t>
      </w:r>
      <w:r>
        <w:rPr>
          <w:sz w:val="22"/>
          <w:szCs w:val="22"/>
          <w:lang w:val="en-US"/>
        </w:rPr>
        <w:t>, generalizing about such models, still uses the same logic</w:t>
      </w:r>
      <w:r w:rsidR="009A6917">
        <w:rPr>
          <w:sz w:val="22"/>
          <w:szCs w:val="22"/>
          <w:lang w:val="en-US"/>
        </w:rPr>
        <w:t xml:space="preserve">, as well as the CRM itself. </w:t>
      </w:r>
      <w:r w:rsidR="00006960">
        <w:rPr>
          <w:sz w:val="22"/>
          <w:szCs w:val="22"/>
          <w:lang w:val="en-US"/>
        </w:rPr>
        <w:t>All these models</w:t>
      </w:r>
      <w:r>
        <w:rPr>
          <w:sz w:val="22"/>
          <w:szCs w:val="22"/>
          <w:lang w:val="en-US"/>
        </w:rPr>
        <w:t xml:space="preserve"> cannot represent </w:t>
      </w:r>
      <w:r w:rsidR="000F665F">
        <w:rPr>
          <w:sz w:val="22"/>
          <w:szCs w:val="22"/>
          <w:lang w:val="en-US"/>
        </w:rPr>
        <w:t>multiple</w:t>
      </w:r>
      <w:r w:rsidR="00006960">
        <w:rPr>
          <w:sz w:val="22"/>
          <w:szCs w:val="22"/>
          <w:lang w:val="en-US"/>
        </w:rPr>
        <w:t xml:space="preserve"> facts observed together, nor can they constrain certain types of observations to types of facts they can observe. </w:t>
      </w:r>
    </w:p>
    <w:p w14:paraId="70EF8A89" w14:textId="77777777" w:rsidR="009A6917" w:rsidRDefault="009A6917" w:rsidP="00D55E2D">
      <w:pPr>
        <w:spacing w:after="100" w:afterAutospacing="1" w:line="240" w:lineRule="auto"/>
        <w:contextualSpacing/>
        <w:rPr>
          <w:sz w:val="22"/>
          <w:szCs w:val="22"/>
          <w:lang w:val="en-US"/>
        </w:rPr>
      </w:pPr>
    </w:p>
    <w:p w14:paraId="68320BBA" w14:textId="4C0C22E5" w:rsidR="009A6917" w:rsidRDefault="009A6917" w:rsidP="00D55E2D">
      <w:pPr>
        <w:spacing w:after="100" w:afterAutospacing="1" w:line="240" w:lineRule="auto"/>
        <w:contextualSpacing/>
        <w:rPr>
          <w:sz w:val="22"/>
          <w:szCs w:val="22"/>
          <w:lang w:val="en-US"/>
        </w:rPr>
      </w:pPr>
      <w:r>
        <w:rPr>
          <w:sz w:val="22"/>
          <w:szCs w:val="22"/>
          <w:lang w:val="en-US"/>
        </w:rPr>
        <w:t>On the other side, the model “CRMinf</w:t>
      </w:r>
      <w:proofErr w:type="gramStart"/>
      <w:r>
        <w:rPr>
          <w:sz w:val="22"/>
          <w:szCs w:val="22"/>
          <w:lang w:val="en-US"/>
        </w:rPr>
        <w:t>”</w:t>
      </w:r>
      <w:r w:rsidR="00B124FA">
        <w:rPr>
          <w:sz w:val="22"/>
          <w:szCs w:val="22"/>
          <w:lang w:val="en-US"/>
        </w:rPr>
        <w:t>,</w:t>
      </w:r>
      <w:proofErr w:type="gramEnd"/>
      <w:r>
        <w:rPr>
          <w:sz w:val="22"/>
          <w:szCs w:val="22"/>
          <w:lang w:val="en-US"/>
        </w:rPr>
        <w:t xml:space="preserve"> </w:t>
      </w:r>
      <w:r w:rsidR="0068067B">
        <w:rPr>
          <w:sz w:val="22"/>
          <w:szCs w:val="22"/>
          <w:lang w:val="en-US"/>
        </w:rPr>
        <w:t xml:space="preserve">which was </w:t>
      </w:r>
      <w:r w:rsidR="00B124FA">
        <w:rPr>
          <w:sz w:val="22"/>
          <w:szCs w:val="22"/>
          <w:lang w:val="en-US"/>
        </w:rPr>
        <w:t>largely based on my paper “Factual Argumentation” from 2011 and</w:t>
      </w:r>
      <w:r w:rsidR="0068067B">
        <w:rPr>
          <w:sz w:val="22"/>
          <w:szCs w:val="22"/>
          <w:lang w:val="en-US"/>
        </w:rPr>
        <w:t xml:space="preserve"> was initially</w:t>
      </w:r>
      <w:r w:rsidR="00B124FA">
        <w:rPr>
          <w:sz w:val="22"/>
          <w:szCs w:val="22"/>
          <w:lang w:val="en-US"/>
        </w:rPr>
        <w:t xml:space="preserve"> </w:t>
      </w:r>
      <w:r>
        <w:rPr>
          <w:sz w:val="22"/>
          <w:szCs w:val="22"/>
          <w:lang w:val="en-US"/>
        </w:rPr>
        <w:t>developed by CCI together with CIDOC</w:t>
      </w:r>
      <w:r w:rsidR="0068067B">
        <w:rPr>
          <w:sz w:val="22"/>
          <w:szCs w:val="22"/>
          <w:lang w:val="en-US"/>
        </w:rPr>
        <w:t xml:space="preserve"> with the intention of</w:t>
      </w:r>
      <w:r w:rsidR="00B124FA">
        <w:rPr>
          <w:sz w:val="22"/>
          <w:szCs w:val="22"/>
          <w:lang w:val="en-US"/>
        </w:rPr>
        <w:t xml:space="preserve"> be</w:t>
      </w:r>
      <w:r w:rsidR="0068067B">
        <w:rPr>
          <w:sz w:val="22"/>
          <w:szCs w:val="22"/>
          <w:lang w:val="en-US"/>
        </w:rPr>
        <w:t>ing</w:t>
      </w:r>
      <w:r w:rsidR="00B124FA">
        <w:rPr>
          <w:sz w:val="22"/>
          <w:szCs w:val="22"/>
          <w:lang w:val="en-US"/>
        </w:rPr>
        <w:t xml:space="preserve"> CRM</w:t>
      </w:r>
      <w:r w:rsidR="00133C17">
        <w:rPr>
          <w:sz w:val="22"/>
          <w:szCs w:val="22"/>
          <w:lang w:val="en-US"/>
        </w:rPr>
        <w:t>-</w:t>
      </w:r>
      <w:r w:rsidR="00B124FA">
        <w:rPr>
          <w:sz w:val="22"/>
          <w:szCs w:val="22"/>
          <w:lang w:val="en-US"/>
        </w:rPr>
        <w:t>compatible</w:t>
      </w:r>
      <w:r>
        <w:rPr>
          <w:sz w:val="22"/>
          <w:szCs w:val="22"/>
          <w:lang w:val="en-US"/>
        </w:rPr>
        <w:t xml:space="preserve">, </w:t>
      </w:r>
      <w:r w:rsidR="0068067B">
        <w:rPr>
          <w:sz w:val="22"/>
          <w:szCs w:val="22"/>
          <w:lang w:val="en-US"/>
        </w:rPr>
        <w:t xml:space="preserve">makes </w:t>
      </w:r>
      <w:r>
        <w:rPr>
          <w:sz w:val="22"/>
          <w:szCs w:val="22"/>
          <w:lang w:val="en-US"/>
        </w:rPr>
        <w:t>use</w:t>
      </w:r>
      <w:r w:rsidR="0068067B">
        <w:rPr>
          <w:sz w:val="22"/>
          <w:szCs w:val="22"/>
          <w:lang w:val="en-US"/>
        </w:rPr>
        <w:t xml:space="preserve"> of</w:t>
      </w:r>
      <w:r>
        <w:rPr>
          <w:sz w:val="22"/>
          <w:szCs w:val="22"/>
          <w:lang w:val="en-US"/>
        </w:rPr>
        <w:t xml:space="preserve"> “Proposition Sets”, </w:t>
      </w:r>
      <w:r w:rsidR="0068067B">
        <w:rPr>
          <w:sz w:val="22"/>
          <w:szCs w:val="22"/>
          <w:lang w:val="en-US"/>
        </w:rPr>
        <w:t xml:space="preserve">that are </w:t>
      </w:r>
      <w:r>
        <w:rPr>
          <w:sz w:val="22"/>
          <w:szCs w:val="22"/>
          <w:lang w:val="en-US"/>
        </w:rPr>
        <w:t xml:space="preserve">compatible to a certain degree with Named Graphs, for the representation of argumentation and observation. This makes the latter model partially incompatible with the CRM and </w:t>
      </w:r>
      <w:proofErr w:type="spellStart"/>
      <w:r>
        <w:rPr>
          <w:sz w:val="22"/>
          <w:szCs w:val="22"/>
          <w:lang w:val="en-US"/>
        </w:rPr>
        <w:t>CRMsci</w:t>
      </w:r>
      <w:proofErr w:type="spellEnd"/>
      <w:r>
        <w:rPr>
          <w:sz w:val="22"/>
          <w:szCs w:val="22"/>
          <w:lang w:val="en-US"/>
        </w:rPr>
        <w:t>, but it is superior in expressive power,</w:t>
      </w:r>
      <w:r w:rsidR="00B124FA">
        <w:rPr>
          <w:sz w:val="22"/>
          <w:szCs w:val="22"/>
          <w:lang w:val="en-US"/>
        </w:rPr>
        <w:t xml:space="preserve"> due to the use of sets of facts and </w:t>
      </w:r>
      <w:r w:rsidR="00C43092">
        <w:rPr>
          <w:sz w:val="22"/>
          <w:szCs w:val="22"/>
          <w:lang w:val="en-US"/>
        </w:rPr>
        <w:t xml:space="preserve">by </w:t>
      </w:r>
      <w:r>
        <w:rPr>
          <w:sz w:val="22"/>
          <w:szCs w:val="22"/>
          <w:lang w:val="en-US"/>
        </w:rPr>
        <w:t>representing be</w:t>
      </w:r>
      <w:r w:rsidR="00C43092">
        <w:rPr>
          <w:sz w:val="22"/>
          <w:szCs w:val="22"/>
          <w:lang w:val="en-US"/>
        </w:rPr>
        <w:t>lief values for sets of facts</w:t>
      </w:r>
      <w:r w:rsidR="00B124FA">
        <w:rPr>
          <w:sz w:val="22"/>
          <w:szCs w:val="22"/>
          <w:lang w:val="en-US"/>
        </w:rPr>
        <w:t xml:space="preserve"> explicitly</w:t>
      </w:r>
      <w:r w:rsidR="00C43092">
        <w:rPr>
          <w:sz w:val="22"/>
          <w:szCs w:val="22"/>
          <w:lang w:val="en-US"/>
        </w:rPr>
        <w:t>.</w:t>
      </w:r>
      <w:r w:rsidR="000604C3">
        <w:rPr>
          <w:sz w:val="22"/>
          <w:szCs w:val="22"/>
          <w:lang w:val="en-US"/>
        </w:rPr>
        <w:t xml:space="preserve"> </w:t>
      </w:r>
    </w:p>
    <w:p w14:paraId="54F1A855" w14:textId="4D14AF7C" w:rsidR="000F665F" w:rsidRDefault="000F665F" w:rsidP="000F665F">
      <w:pPr>
        <w:pStyle w:val="ListParagraph"/>
        <w:spacing w:after="100" w:afterAutospacing="1" w:line="240" w:lineRule="auto"/>
        <w:ind w:left="0"/>
        <w:rPr>
          <w:sz w:val="22"/>
          <w:szCs w:val="22"/>
          <w:lang w:val="en-US"/>
        </w:rPr>
      </w:pPr>
      <w:r>
        <w:rPr>
          <w:sz w:val="22"/>
          <w:szCs w:val="22"/>
          <w:lang w:val="en-US"/>
        </w:rPr>
        <w:t xml:space="preserve">This work resolves the current incompatibility between CIDOC CRM, </w:t>
      </w:r>
      <w:proofErr w:type="spellStart"/>
      <w:r>
        <w:rPr>
          <w:sz w:val="22"/>
          <w:szCs w:val="22"/>
          <w:lang w:val="en-US"/>
        </w:rPr>
        <w:t>CRMsci</w:t>
      </w:r>
      <w:proofErr w:type="spellEnd"/>
      <w:r>
        <w:rPr>
          <w:sz w:val="22"/>
          <w:szCs w:val="22"/>
          <w:lang w:val="en-US"/>
        </w:rPr>
        <w:t xml:space="preserve"> and CRMinf, and the incompatibility between reification constructs and Named Graphs. The elaboration and clarification of the relationship of reification-like constructs and Named Graphs, as described above, </w:t>
      </w:r>
      <w:r w:rsidRPr="00FB5782">
        <w:rPr>
          <w:b/>
          <w:bCs/>
          <w:sz w:val="22"/>
          <w:szCs w:val="22"/>
          <w:lang w:val="en-US"/>
        </w:rPr>
        <w:t>is innovative</w:t>
      </w:r>
      <w:r>
        <w:rPr>
          <w:sz w:val="22"/>
          <w:szCs w:val="22"/>
          <w:lang w:val="en-US"/>
        </w:rPr>
        <w:t xml:space="preserve">, </w:t>
      </w:r>
      <w:proofErr w:type="gramStart"/>
      <w:r>
        <w:rPr>
          <w:sz w:val="22"/>
          <w:szCs w:val="22"/>
          <w:lang w:val="en-US"/>
        </w:rPr>
        <w:t>in particular for</w:t>
      </w:r>
      <w:proofErr w:type="gramEnd"/>
      <w:r>
        <w:rPr>
          <w:sz w:val="22"/>
          <w:szCs w:val="22"/>
          <w:lang w:val="en-US"/>
        </w:rPr>
        <w:t xml:space="preserve"> modeling observations, and can solve a major dispute in the IT community.  It aims at approval by the CIDOC CRM </w:t>
      </w:r>
      <w:r>
        <w:rPr>
          <w:sz w:val="22"/>
          <w:szCs w:val="22"/>
          <w:lang w:val="en-US"/>
        </w:rPr>
        <w:lastRenderedPageBreak/>
        <w:t xml:space="preserve">Special Interest Group as an international recommendation and should be published as a full academic paper together with colleagues of CCI. </w:t>
      </w:r>
    </w:p>
    <w:p w14:paraId="7863493B" w14:textId="55D3AD41" w:rsidR="000F665F" w:rsidRDefault="000F665F" w:rsidP="00D55E2D">
      <w:pPr>
        <w:spacing w:after="100" w:afterAutospacing="1" w:line="240" w:lineRule="auto"/>
        <w:contextualSpacing/>
        <w:rPr>
          <w:sz w:val="22"/>
          <w:szCs w:val="22"/>
          <w:lang w:val="en-US"/>
        </w:rPr>
      </w:pPr>
    </w:p>
    <w:p w14:paraId="71AA6666" w14:textId="3901E818" w:rsidR="00C43092" w:rsidRDefault="00C43092" w:rsidP="00D55E2D">
      <w:pPr>
        <w:spacing w:after="100" w:afterAutospacing="1" w:line="240" w:lineRule="auto"/>
        <w:contextualSpacing/>
        <w:rPr>
          <w:sz w:val="22"/>
          <w:szCs w:val="22"/>
          <w:lang w:val="en-US"/>
        </w:rPr>
      </w:pPr>
    </w:p>
    <w:p w14:paraId="63A9B5C1" w14:textId="73C165DC" w:rsidR="0052088C" w:rsidRPr="0052088C" w:rsidRDefault="0052088C" w:rsidP="0052088C">
      <w:pPr>
        <w:pStyle w:val="Heading2"/>
        <w:rPr>
          <w:b/>
          <w:bCs/>
          <w:sz w:val="24"/>
          <w:szCs w:val="24"/>
          <w:lang w:val="en-US"/>
        </w:rPr>
      </w:pPr>
      <w:r w:rsidRPr="0052088C">
        <w:rPr>
          <w:b/>
          <w:bCs/>
          <w:sz w:val="24"/>
          <w:szCs w:val="24"/>
          <w:lang w:val="en-US"/>
        </w:rPr>
        <w:t>Introduction</w:t>
      </w:r>
    </w:p>
    <w:p w14:paraId="55217A8E" w14:textId="08A39A2A" w:rsidR="005A4195" w:rsidRDefault="0052088C" w:rsidP="0052088C">
      <w:pPr>
        <w:spacing w:after="100" w:afterAutospacing="1" w:line="240" w:lineRule="auto"/>
        <w:contextualSpacing/>
        <w:rPr>
          <w:sz w:val="22"/>
          <w:szCs w:val="22"/>
          <w:lang w:val="en-US"/>
        </w:rPr>
      </w:pPr>
      <w:r>
        <w:rPr>
          <w:sz w:val="22"/>
          <w:szCs w:val="22"/>
          <w:lang w:val="en-US"/>
        </w:rPr>
        <w:t xml:space="preserve">In the following, we are not interested in variants of encoding and serialization. </w:t>
      </w:r>
      <w:r w:rsidR="00D06378">
        <w:rPr>
          <w:sz w:val="22"/>
          <w:szCs w:val="22"/>
          <w:lang w:val="en-US"/>
        </w:rPr>
        <w:t xml:space="preserve">Since the conception of the CIDOC CRM, several KR encoding paradigms have become prominent or attempted to become standard, such as TELOS, KIF, DAML, DAML-OIL, RDFS, OWL, OWL II. Nothing has changed in substance, and the aim our work is to </w:t>
      </w:r>
      <w:r w:rsidR="001331B2">
        <w:rPr>
          <w:sz w:val="22"/>
          <w:szCs w:val="22"/>
          <w:lang w:val="en-US"/>
        </w:rPr>
        <w:t xml:space="preserve">provide conceptual models that will </w:t>
      </w:r>
      <w:r w:rsidR="00D06378">
        <w:rPr>
          <w:sz w:val="22"/>
          <w:szCs w:val="22"/>
          <w:lang w:val="en-US"/>
        </w:rPr>
        <w:t>be still valid when new encoding schemes appear. Therefore</w:t>
      </w:r>
      <w:r w:rsidR="00133C17">
        <w:rPr>
          <w:sz w:val="22"/>
          <w:szCs w:val="22"/>
          <w:lang w:val="en-US"/>
        </w:rPr>
        <w:t>,</w:t>
      </w:r>
      <w:r w:rsidR="00D06378">
        <w:rPr>
          <w:sz w:val="22"/>
          <w:szCs w:val="22"/>
          <w:lang w:val="en-US"/>
        </w:rPr>
        <w:t xml:space="preserve"> w</w:t>
      </w:r>
      <w:r>
        <w:rPr>
          <w:sz w:val="22"/>
          <w:szCs w:val="22"/>
          <w:lang w:val="en-US"/>
        </w:rPr>
        <w:t xml:space="preserve">e use only a high-level notion of First Order predicate logic, and </w:t>
      </w:r>
      <w:r w:rsidR="00D06378">
        <w:rPr>
          <w:sz w:val="22"/>
          <w:szCs w:val="22"/>
          <w:lang w:val="en-US"/>
        </w:rPr>
        <w:t xml:space="preserve">but </w:t>
      </w:r>
      <w:r>
        <w:rPr>
          <w:sz w:val="22"/>
          <w:szCs w:val="22"/>
          <w:lang w:val="en-US"/>
        </w:rPr>
        <w:t>will talk for convenience of “classes” instead of unary predicates, and “properties” instead of n-</w:t>
      </w:r>
      <w:proofErr w:type="spellStart"/>
      <w:r>
        <w:rPr>
          <w:sz w:val="22"/>
          <w:szCs w:val="22"/>
          <w:lang w:val="en-US"/>
        </w:rPr>
        <w:t>ary</w:t>
      </w:r>
      <w:proofErr w:type="spellEnd"/>
      <w:r>
        <w:rPr>
          <w:sz w:val="22"/>
          <w:szCs w:val="22"/>
          <w:lang w:val="en-US"/>
        </w:rPr>
        <w:t xml:space="preserve"> predicates</w:t>
      </w:r>
      <w:r w:rsidR="00D06378">
        <w:rPr>
          <w:sz w:val="22"/>
          <w:szCs w:val="22"/>
          <w:lang w:val="en-US"/>
        </w:rPr>
        <w:t xml:space="preserve"> as in RDFS and OWL</w:t>
      </w:r>
      <w:r>
        <w:rPr>
          <w:sz w:val="22"/>
          <w:szCs w:val="22"/>
          <w:lang w:val="en-US"/>
        </w:rPr>
        <w:t xml:space="preserve">, in accordance with the formalization of the CIDOC CRM data model, as described in </w:t>
      </w:r>
      <w:r w:rsidR="00D06378">
        <w:rPr>
          <w:sz w:val="22"/>
          <w:szCs w:val="22"/>
          <w:lang w:val="en-US"/>
        </w:rPr>
        <w:t>(</w:t>
      </w:r>
      <w:proofErr w:type="spellStart"/>
      <w:r w:rsidR="00D06378">
        <w:rPr>
          <w:sz w:val="22"/>
          <w:szCs w:val="22"/>
          <w:lang w:val="en-US"/>
        </w:rPr>
        <w:t>Meghini</w:t>
      </w:r>
      <w:proofErr w:type="spellEnd"/>
      <w:r w:rsidR="00D06378">
        <w:rPr>
          <w:sz w:val="22"/>
          <w:szCs w:val="22"/>
          <w:lang w:val="en-US"/>
        </w:rPr>
        <w:t xml:space="preserve"> and Doerr 2018).</w:t>
      </w:r>
      <w:r w:rsidR="00E300C2">
        <w:rPr>
          <w:sz w:val="22"/>
          <w:szCs w:val="22"/>
          <w:lang w:val="en-US"/>
        </w:rPr>
        <w:t xml:space="preserve"> </w:t>
      </w:r>
    </w:p>
    <w:p w14:paraId="1D6A7B43" w14:textId="77777777" w:rsidR="005A4195" w:rsidRDefault="005A4195" w:rsidP="0052088C">
      <w:pPr>
        <w:spacing w:after="100" w:afterAutospacing="1" w:line="240" w:lineRule="auto"/>
        <w:contextualSpacing/>
        <w:rPr>
          <w:sz w:val="22"/>
          <w:szCs w:val="22"/>
          <w:lang w:val="en-US"/>
        </w:rPr>
      </w:pPr>
    </w:p>
    <w:p w14:paraId="57F32CD5" w14:textId="075DF11D" w:rsidR="00497324" w:rsidRDefault="001331B2" w:rsidP="005A4195">
      <w:pPr>
        <w:spacing w:after="100" w:afterAutospacing="1" w:line="240" w:lineRule="auto"/>
        <w:contextualSpacing/>
        <w:rPr>
          <w:sz w:val="22"/>
          <w:szCs w:val="22"/>
          <w:lang w:val="en-US"/>
        </w:rPr>
      </w:pPr>
      <w:r>
        <w:rPr>
          <w:sz w:val="22"/>
          <w:szCs w:val="22"/>
          <w:lang w:val="en-US"/>
        </w:rPr>
        <w:t>The presented model has parts which are strictly ontological, i.e. class instances are regarded to be identifiable individuals and relations between them in the real world of reference, such as me, Martin, author of this document, and parts which are epistemological, i.e., expressions of knowledge, potential states of affairs and beliefs, as evident from a</w:t>
      </w:r>
      <w:r w:rsidR="006568E7">
        <w:rPr>
          <w:sz w:val="22"/>
          <w:szCs w:val="22"/>
          <w:lang w:val="en-US"/>
        </w:rPr>
        <w:t>d</w:t>
      </w:r>
      <w:r>
        <w:rPr>
          <w:sz w:val="22"/>
          <w:szCs w:val="22"/>
          <w:lang w:val="en-US"/>
        </w:rPr>
        <w:t xml:space="preserve">equate </w:t>
      </w:r>
      <w:r w:rsidR="006568E7">
        <w:rPr>
          <w:sz w:val="22"/>
          <w:szCs w:val="22"/>
          <w:lang w:val="en-US"/>
        </w:rPr>
        <w:t>documents and again individually identifiable (see Doerr at al. 2011).</w:t>
      </w:r>
      <w:r w:rsidR="005A4195" w:rsidRPr="005A4195">
        <w:rPr>
          <w:sz w:val="22"/>
          <w:szCs w:val="22"/>
          <w:lang w:val="en-US"/>
        </w:rPr>
        <w:t xml:space="preserve"> </w:t>
      </w:r>
      <w:r w:rsidR="005A4195">
        <w:rPr>
          <w:sz w:val="22"/>
          <w:szCs w:val="22"/>
          <w:lang w:val="en-US"/>
        </w:rPr>
        <w:t>The problem we address in this study is the connection of scientific and scholarly statements with the “historical” facts of their utterance and provenance, be it following observation, inference making</w:t>
      </w:r>
      <w:r w:rsidR="00133C17">
        <w:rPr>
          <w:sz w:val="22"/>
          <w:szCs w:val="22"/>
          <w:lang w:val="en-US"/>
        </w:rPr>
        <w:t>,</w:t>
      </w:r>
      <w:r w:rsidR="005A4195">
        <w:rPr>
          <w:sz w:val="22"/>
          <w:szCs w:val="22"/>
          <w:lang w:val="en-US"/>
        </w:rPr>
        <w:t xml:space="preserve"> or adoption of beliefs from identifiable sources in the same knowledge graph. </w:t>
      </w:r>
      <w:r w:rsidR="00497324">
        <w:rPr>
          <w:sz w:val="22"/>
          <w:szCs w:val="22"/>
          <w:lang w:val="en-US"/>
        </w:rPr>
        <w:t>As “beliefs</w:t>
      </w:r>
      <w:proofErr w:type="gramStart"/>
      <w:r w:rsidR="00497324">
        <w:rPr>
          <w:sz w:val="22"/>
          <w:szCs w:val="22"/>
          <w:lang w:val="en-US"/>
        </w:rPr>
        <w:t>”,</w:t>
      </w:r>
      <w:proofErr w:type="gramEnd"/>
      <w:r w:rsidR="00497324">
        <w:rPr>
          <w:sz w:val="22"/>
          <w:szCs w:val="22"/>
          <w:lang w:val="en-US"/>
        </w:rPr>
        <w:t xml:space="preserve"> we deal only with the convictions documented by authors, taken to be honest, and not with potentially different inner mental states. </w:t>
      </w:r>
    </w:p>
    <w:p w14:paraId="0CE2E646" w14:textId="77777777" w:rsidR="00497324" w:rsidRDefault="00497324" w:rsidP="005A4195">
      <w:pPr>
        <w:spacing w:after="100" w:afterAutospacing="1" w:line="240" w:lineRule="auto"/>
        <w:contextualSpacing/>
        <w:rPr>
          <w:sz w:val="22"/>
          <w:szCs w:val="22"/>
          <w:lang w:val="en-US"/>
        </w:rPr>
      </w:pPr>
    </w:p>
    <w:p w14:paraId="0D2B9D43" w14:textId="77A8B802" w:rsidR="005A4195" w:rsidRDefault="005A4195" w:rsidP="005A4195">
      <w:pPr>
        <w:spacing w:after="100" w:afterAutospacing="1" w:line="240" w:lineRule="auto"/>
        <w:contextualSpacing/>
        <w:rPr>
          <w:sz w:val="22"/>
          <w:szCs w:val="22"/>
          <w:lang w:val="en-US"/>
        </w:rPr>
      </w:pPr>
      <w:r>
        <w:rPr>
          <w:sz w:val="22"/>
          <w:szCs w:val="22"/>
          <w:lang w:val="en-US"/>
        </w:rPr>
        <w:t xml:space="preserve">We will not deal with the logical foundations </w:t>
      </w:r>
      <w:r w:rsidR="00CB55AC">
        <w:rPr>
          <w:sz w:val="22"/>
          <w:szCs w:val="22"/>
          <w:lang w:val="en-US"/>
        </w:rPr>
        <w:t>of using an n-</w:t>
      </w:r>
      <w:proofErr w:type="spellStart"/>
      <w:r w:rsidR="00CB55AC">
        <w:rPr>
          <w:sz w:val="22"/>
          <w:szCs w:val="22"/>
          <w:lang w:val="en-US"/>
        </w:rPr>
        <w:t>ary</w:t>
      </w:r>
      <w:proofErr w:type="spellEnd"/>
      <w:r w:rsidR="00CB55AC">
        <w:rPr>
          <w:sz w:val="22"/>
          <w:szCs w:val="22"/>
          <w:lang w:val="en-US"/>
        </w:rPr>
        <w:t xml:space="preserve"> predicate instance as argument in another one, nor a set of n-</w:t>
      </w:r>
      <w:proofErr w:type="spellStart"/>
      <w:r w:rsidR="00CB55AC">
        <w:rPr>
          <w:sz w:val="22"/>
          <w:szCs w:val="22"/>
          <w:lang w:val="en-US"/>
        </w:rPr>
        <w:t>ary</w:t>
      </w:r>
      <w:proofErr w:type="spellEnd"/>
      <w:r w:rsidR="00CB55AC">
        <w:rPr>
          <w:sz w:val="22"/>
          <w:szCs w:val="22"/>
          <w:lang w:val="en-US"/>
        </w:rPr>
        <w:t xml:space="preserve"> predicate instance as argument</w:t>
      </w:r>
      <w:r w:rsidR="00706709">
        <w:rPr>
          <w:sz w:val="22"/>
          <w:szCs w:val="22"/>
          <w:lang w:val="en-US"/>
        </w:rPr>
        <w:t>. Instead, we</w:t>
      </w:r>
      <w:r w:rsidR="00CB55AC">
        <w:rPr>
          <w:sz w:val="22"/>
          <w:szCs w:val="22"/>
          <w:lang w:val="en-US"/>
        </w:rPr>
        <w:t xml:space="preserve"> rely on the well-established implementation structures of so-called Quad-Stores, which assign a referrable internal identifier to all instances of predicates maintain store all references to predicates explicitly</w:t>
      </w:r>
      <w:r w:rsidR="00706709">
        <w:rPr>
          <w:sz w:val="22"/>
          <w:szCs w:val="22"/>
          <w:lang w:val="en-US"/>
        </w:rPr>
        <w:t xml:space="preserve">. </w:t>
      </w:r>
    </w:p>
    <w:p w14:paraId="0ED16387" w14:textId="77777777" w:rsidR="00CB55AC" w:rsidRDefault="00CB55AC" w:rsidP="0052088C">
      <w:pPr>
        <w:spacing w:after="100" w:afterAutospacing="1" w:line="240" w:lineRule="auto"/>
        <w:contextualSpacing/>
        <w:rPr>
          <w:sz w:val="22"/>
          <w:szCs w:val="22"/>
          <w:lang w:val="en-US"/>
        </w:rPr>
      </w:pPr>
    </w:p>
    <w:p w14:paraId="576B39CA" w14:textId="5435AEF4" w:rsidR="0052088C" w:rsidRDefault="0052088C" w:rsidP="0052088C">
      <w:pPr>
        <w:spacing w:after="100" w:afterAutospacing="1" w:line="240" w:lineRule="auto"/>
        <w:contextualSpacing/>
        <w:rPr>
          <w:sz w:val="22"/>
          <w:szCs w:val="22"/>
          <w:lang w:val="en-US"/>
        </w:rPr>
      </w:pPr>
      <w:r>
        <w:rPr>
          <w:sz w:val="22"/>
          <w:szCs w:val="22"/>
          <w:lang w:val="en-US"/>
        </w:rPr>
        <w:t>Under “</w:t>
      </w:r>
      <w:r w:rsidRPr="00CB55AC">
        <w:rPr>
          <w:b/>
          <w:bCs/>
          <w:sz w:val="22"/>
          <w:szCs w:val="22"/>
          <w:lang w:val="en-US"/>
        </w:rPr>
        <w:t>reification</w:t>
      </w:r>
      <w:proofErr w:type="gramStart"/>
      <w:r>
        <w:rPr>
          <w:sz w:val="22"/>
          <w:szCs w:val="22"/>
          <w:lang w:val="en-US"/>
        </w:rPr>
        <w:t>”,</w:t>
      </w:r>
      <w:proofErr w:type="gramEnd"/>
      <w:r>
        <w:rPr>
          <w:sz w:val="22"/>
          <w:szCs w:val="22"/>
          <w:lang w:val="en-US"/>
        </w:rPr>
        <w:t xml:space="preserve"> we understand in this study the logical-structural construct to refer to an instance of a binary property within the same knowledge graph </w:t>
      </w:r>
      <w:r w:rsidR="00CB55AC">
        <w:rPr>
          <w:sz w:val="22"/>
          <w:szCs w:val="22"/>
          <w:lang w:val="en-US"/>
        </w:rPr>
        <w:t>from</w:t>
      </w:r>
      <w:r>
        <w:rPr>
          <w:sz w:val="22"/>
          <w:szCs w:val="22"/>
          <w:lang w:val="en-US"/>
        </w:rPr>
        <w:t xml:space="preserve"> a</w:t>
      </w:r>
      <w:r w:rsidR="00CB55AC">
        <w:rPr>
          <w:sz w:val="22"/>
          <w:szCs w:val="22"/>
          <w:lang w:val="en-US"/>
        </w:rPr>
        <w:t>n instance of a</w:t>
      </w:r>
      <w:r>
        <w:rPr>
          <w:sz w:val="22"/>
          <w:szCs w:val="22"/>
          <w:lang w:val="en-US"/>
        </w:rPr>
        <w:t xml:space="preserve"> class</w:t>
      </w:r>
      <w:r w:rsidR="003D5F41">
        <w:rPr>
          <w:sz w:val="22"/>
          <w:szCs w:val="22"/>
          <w:lang w:val="en-US"/>
        </w:rPr>
        <w:t>,</w:t>
      </w:r>
      <w:r>
        <w:rPr>
          <w:sz w:val="22"/>
          <w:szCs w:val="22"/>
          <w:lang w:val="en-US"/>
        </w:rPr>
        <w:t xml:space="preserve"> </w:t>
      </w:r>
      <w:r w:rsidR="00CB55AC">
        <w:rPr>
          <w:sz w:val="22"/>
          <w:szCs w:val="22"/>
          <w:lang w:val="en-US"/>
        </w:rPr>
        <w:t xml:space="preserve">specific to </w:t>
      </w:r>
      <w:r w:rsidR="003D5F41">
        <w:rPr>
          <w:sz w:val="22"/>
          <w:szCs w:val="22"/>
          <w:lang w:val="en-US"/>
        </w:rPr>
        <w:t xml:space="preserve">such a construct, via </w:t>
      </w:r>
      <w:r w:rsidR="003D5F41" w:rsidRPr="003D5F41">
        <w:rPr>
          <w:b/>
          <w:bCs/>
          <w:sz w:val="22"/>
          <w:szCs w:val="22"/>
          <w:lang w:val="en-US"/>
        </w:rPr>
        <w:t>three properties</w:t>
      </w:r>
      <w:r w:rsidR="003D5F41">
        <w:rPr>
          <w:sz w:val="22"/>
          <w:szCs w:val="22"/>
          <w:lang w:val="en-US"/>
        </w:rPr>
        <w:t xml:space="preserve">, one pointing to the </w:t>
      </w:r>
      <w:r w:rsidR="003D5F41" w:rsidRPr="003D5F41">
        <w:rPr>
          <w:b/>
          <w:bCs/>
          <w:sz w:val="22"/>
          <w:szCs w:val="22"/>
          <w:lang w:val="en-US"/>
        </w:rPr>
        <w:t>domain</w:t>
      </w:r>
      <w:r w:rsidR="003D5F41">
        <w:rPr>
          <w:sz w:val="22"/>
          <w:szCs w:val="22"/>
          <w:lang w:val="en-US"/>
        </w:rPr>
        <w:t xml:space="preserve"> instance, one pointing to the </w:t>
      </w:r>
      <w:r w:rsidR="003D5F41" w:rsidRPr="003D5F41">
        <w:rPr>
          <w:b/>
          <w:bCs/>
          <w:sz w:val="22"/>
          <w:szCs w:val="22"/>
          <w:lang w:val="en-US"/>
        </w:rPr>
        <w:t>range</w:t>
      </w:r>
      <w:r w:rsidR="003D5F41">
        <w:rPr>
          <w:sz w:val="22"/>
          <w:szCs w:val="22"/>
          <w:lang w:val="en-US"/>
        </w:rPr>
        <w:t xml:space="preserve"> instance and one to the </w:t>
      </w:r>
      <w:r w:rsidR="003D5F41" w:rsidRPr="003D5F41">
        <w:rPr>
          <w:b/>
          <w:bCs/>
          <w:sz w:val="22"/>
          <w:szCs w:val="22"/>
          <w:lang w:val="en-US"/>
        </w:rPr>
        <w:t>type</w:t>
      </w:r>
      <w:r w:rsidR="003D5F41">
        <w:rPr>
          <w:sz w:val="22"/>
          <w:szCs w:val="22"/>
          <w:lang w:val="en-US"/>
        </w:rPr>
        <w:t xml:space="preserve"> of the connecting property. By this </w:t>
      </w:r>
      <w:r w:rsidR="003D5F41" w:rsidRPr="00950EA9">
        <w:rPr>
          <w:b/>
          <w:bCs/>
          <w:sz w:val="22"/>
          <w:szCs w:val="22"/>
          <w:lang w:val="en-US"/>
        </w:rPr>
        <w:t>triple reference</w:t>
      </w:r>
      <w:r w:rsidR="003D5F41">
        <w:rPr>
          <w:sz w:val="22"/>
          <w:szCs w:val="22"/>
          <w:lang w:val="en-US"/>
        </w:rPr>
        <w:t xml:space="preserve">, the identity of the referred property instance is given. We do not </w:t>
      </w:r>
      <w:r w:rsidR="00950EA9">
        <w:rPr>
          <w:sz w:val="22"/>
          <w:szCs w:val="22"/>
          <w:lang w:val="en-US"/>
        </w:rPr>
        <w:t xml:space="preserve">further </w:t>
      </w:r>
      <w:r w:rsidR="003D5F41">
        <w:rPr>
          <w:sz w:val="22"/>
          <w:szCs w:val="22"/>
          <w:lang w:val="en-US"/>
        </w:rPr>
        <w:t>restrict the semantics of such a class. It could be an observation event, simply a scholarly statement of the referred property, or an intermediate node for such a reference in the knowledge graph</w:t>
      </w:r>
      <w:r w:rsidR="00950EA9">
        <w:rPr>
          <w:sz w:val="22"/>
          <w:szCs w:val="22"/>
          <w:lang w:val="en-US"/>
        </w:rPr>
        <w:t>. We are not interested in encoding variants.</w:t>
      </w:r>
    </w:p>
    <w:p w14:paraId="297B6DEB" w14:textId="7F34887D" w:rsidR="00FF2EBC" w:rsidRDefault="00FF2EBC" w:rsidP="0052088C">
      <w:pPr>
        <w:spacing w:after="100" w:afterAutospacing="1" w:line="240" w:lineRule="auto"/>
        <w:contextualSpacing/>
        <w:rPr>
          <w:sz w:val="22"/>
          <w:szCs w:val="22"/>
          <w:lang w:val="en-US"/>
        </w:rPr>
      </w:pPr>
    </w:p>
    <w:p w14:paraId="58DAC36A" w14:textId="256D7117" w:rsidR="00996FA6" w:rsidRDefault="00FF2EBC" w:rsidP="0052088C">
      <w:pPr>
        <w:spacing w:after="100" w:afterAutospacing="1" w:line="240" w:lineRule="auto"/>
        <w:contextualSpacing/>
        <w:rPr>
          <w:sz w:val="22"/>
          <w:szCs w:val="22"/>
          <w:lang w:val="en-US"/>
        </w:rPr>
      </w:pPr>
      <w:r>
        <w:rPr>
          <w:sz w:val="22"/>
          <w:szCs w:val="22"/>
          <w:lang w:val="en-US"/>
        </w:rPr>
        <w:t>Under a “</w:t>
      </w:r>
      <w:r w:rsidRPr="00996FA6">
        <w:rPr>
          <w:b/>
          <w:bCs/>
          <w:sz w:val="22"/>
          <w:szCs w:val="22"/>
          <w:lang w:val="en-US"/>
        </w:rPr>
        <w:t>Named Graph</w:t>
      </w:r>
      <w:proofErr w:type="gramStart"/>
      <w:r>
        <w:rPr>
          <w:sz w:val="22"/>
          <w:szCs w:val="22"/>
          <w:lang w:val="en-US"/>
        </w:rPr>
        <w:t>”,</w:t>
      </w:r>
      <w:proofErr w:type="gramEnd"/>
      <w:r>
        <w:rPr>
          <w:sz w:val="22"/>
          <w:szCs w:val="22"/>
          <w:lang w:val="en-US"/>
        </w:rPr>
        <w:t xml:space="preserve"> we understand in this study the logical-structural construct to assign an </w:t>
      </w:r>
      <w:r w:rsidRPr="00996FA6">
        <w:rPr>
          <w:b/>
          <w:bCs/>
          <w:sz w:val="22"/>
          <w:szCs w:val="22"/>
          <w:lang w:val="en-US"/>
        </w:rPr>
        <w:t>identifier to a whole set</w:t>
      </w:r>
      <w:r>
        <w:rPr>
          <w:sz w:val="22"/>
          <w:szCs w:val="22"/>
          <w:lang w:val="en-US"/>
        </w:rPr>
        <w:t xml:space="preserve"> of class and n-</w:t>
      </w:r>
      <w:proofErr w:type="spellStart"/>
      <w:r>
        <w:rPr>
          <w:sz w:val="22"/>
          <w:szCs w:val="22"/>
          <w:lang w:val="en-US"/>
        </w:rPr>
        <w:t>ary</w:t>
      </w:r>
      <w:proofErr w:type="spellEnd"/>
      <w:r>
        <w:rPr>
          <w:sz w:val="22"/>
          <w:szCs w:val="22"/>
          <w:lang w:val="en-US"/>
        </w:rPr>
        <w:t xml:space="preserve"> property instances that appear within the same knowledge graph regardless </w:t>
      </w:r>
      <w:r w:rsidR="00EF1EC5">
        <w:rPr>
          <w:sz w:val="22"/>
          <w:szCs w:val="22"/>
          <w:lang w:val="en-US"/>
        </w:rPr>
        <w:t xml:space="preserve">of </w:t>
      </w:r>
      <w:r>
        <w:rPr>
          <w:sz w:val="22"/>
          <w:szCs w:val="22"/>
          <w:lang w:val="en-US"/>
        </w:rPr>
        <w:t>the</w:t>
      </w:r>
      <w:r w:rsidR="00EF1EC5">
        <w:rPr>
          <w:sz w:val="22"/>
          <w:szCs w:val="22"/>
          <w:lang w:val="en-US"/>
        </w:rPr>
        <w:t>ir</w:t>
      </w:r>
      <w:r>
        <w:rPr>
          <w:sz w:val="22"/>
          <w:szCs w:val="22"/>
          <w:lang w:val="en-US"/>
        </w:rPr>
        <w:t xml:space="preserve"> collective identification, as in the case of reification, but which can be referred to </w:t>
      </w:r>
      <w:r w:rsidR="00EF1EC5">
        <w:rPr>
          <w:sz w:val="22"/>
          <w:szCs w:val="22"/>
          <w:lang w:val="en-US"/>
        </w:rPr>
        <w:t xml:space="preserve">by </w:t>
      </w:r>
      <w:r>
        <w:rPr>
          <w:sz w:val="22"/>
          <w:szCs w:val="22"/>
          <w:lang w:val="en-US"/>
        </w:rPr>
        <w:t>any class instance. We do not accept any schema-level statements in such a “Named Graph</w:t>
      </w:r>
      <w:proofErr w:type="gramStart"/>
      <w:r>
        <w:rPr>
          <w:sz w:val="22"/>
          <w:szCs w:val="22"/>
          <w:lang w:val="en-US"/>
        </w:rPr>
        <w:t>”</w:t>
      </w:r>
      <w:r w:rsidR="001909C0">
        <w:rPr>
          <w:sz w:val="22"/>
          <w:szCs w:val="22"/>
          <w:lang w:val="en-US"/>
        </w:rPr>
        <w:t>,</w:t>
      </w:r>
      <w:proofErr w:type="gramEnd"/>
      <w:r w:rsidR="001909C0">
        <w:rPr>
          <w:sz w:val="22"/>
          <w:szCs w:val="22"/>
          <w:lang w:val="en-US"/>
        </w:rPr>
        <w:t xml:space="preserve"> thereb</w:t>
      </w:r>
      <w:r w:rsidR="001909C0">
        <w:rPr>
          <w:rFonts w:eastAsiaTheme="minorEastAsia"/>
          <w:sz w:val="22"/>
          <w:szCs w:val="22"/>
          <w:lang w:val="en-US" w:eastAsia="zh-CN"/>
        </w:rPr>
        <w:t>y avoiding the well-known decidability issues, that seem having effectively prevented the development of a logical theory for these simpler applications. W</w:t>
      </w:r>
      <w:r w:rsidR="00996FA6">
        <w:rPr>
          <w:sz w:val="22"/>
          <w:szCs w:val="22"/>
          <w:lang w:val="en-US"/>
        </w:rPr>
        <w:t xml:space="preserve">e do </w:t>
      </w:r>
      <w:r w:rsidR="001909C0">
        <w:rPr>
          <w:sz w:val="22"/>
          <w:szCs w:val="22"/>
          <w:lang w:val="en-US"/>
        </w:rPr>
        <w:t xml:space="preserve">however </w:t>
      </w:r>
      <w:r w:rsidR="00996FA6">
        <w:rPr>
          <w:sz w:val="22"/>
          <w:szCs w:val="22"/>
          <w:lang w:val="en-US"/>
        </w:rPr>
        <w:t xml:space="preserve">allow to take the Named Graph to be </w:t>
      </w:r>
      <w:r w:rsidR="00996FA6" w:rsidRPr="00996FA6">
        <w:rPr>
          <w:b/>
          <w:bCs/>
          <w:sz w:val="22"/>
          <w:szCs w:val="22"/>
          <w:lang w:val="en-US"/>
        </w:rPr>
        <w:t>instance of classes</w:t>
      </w:r>
      <w:r w:rsidR="00996FA6">
        <w:rPr>
          <w:sz w:val="22"/>
          <w:szCs w:val="22"/>
          <w:lang w:val="en-US"/>
        </w:rPr>
        <w:t xml:space="preserve"> with further semantics, both of reference and content </w:t>
      </w:r>
      <w:r w:rsidR="00996FA6">
        <w:rPr>
          <w:sz w:val="22"/>
          <w:szCs w:val="22"/>
          <w:lang w:val="en-US"/>
        </w:rPr>
        <w:lastRenderedPageBreak/>
        <w:t xml:space="preserve">restrictions. </w:t>
      </w:r>
      <w:r w:rsidR="00706709">
        <w:rPr>
          <w:sz w:val="22"/>
          <w:szCs w:val="22"/>
          <w:lang w:val="en-US"/>
        </w:rPr>
        <w:t>Even though we do not consider encoding, the proposed model can be populated</w:t>
      </w:r>
      <w:r w:rsidR="002D0850">
        <w:rPr>
          <w:sz w:val="22"/>
          <w:szCs w:val="22"/>
          <w:lang w:val="en-US"/>
        </w:rPr>
        <w:t>, e.g.,</w:t>
      </w:r>
      <w:r w:rsidR="00706709">
        <w:rPr>
          <w:sz w:val="22"/>
          <w:szCs w:val="22"/>
          <w:lang w:val="en-US"/>
        </w:rPr>
        <w:t xml:space="preserve"> by RDF TRIG, which allows for specifying the content of </w:t>
      </w:r>
      <w:r w:rsidR="002D0850">
        <w:rPr>
          <w:sz w:val="22"/>
          <w:szCs w:val="22"/>
          <w:lang w:val="en-US"/>
        </w:rPr>
        <w:t xml:space="preserve">a </w:t>
      </w:r>
      <w:r w:rsidR="00706709">
        <w:rPr>
          <w:sz w:val="22"/>
          <w:szCs w:val="22"/>
          <w:lang w:val="en-US"/>
        </w:rPr>
        <w:t xml:space="preserve">Named Graph. We formulate </w:t>
      </w:r>
      <w:r w:rsidR="00706709" w:rsidRPr="002D0850">
        <w:rPr>
          <w:b/>
          <w:bCs/>
          <w:sz w:val="22"/>
          <w:szCs w:val="22"/>
          <w:lang w:val="en-US"/>
        </w:rPr>
        <w:t>content restrictions</w:t>
      </w:r>
      <w:r w:rsidR="00706709">
        <w:rPr>
          <w:sz w:val="22"/>
          <w:szCs w:val="22"/>
          <w:lang w:val="en-US"/>
        </w:rPr>
        <w:t xml:space="preserve"> </w:t>
      </w:r>
      <w:r w:rsidR="002D0850">
        <w:rPr>
          <w:sz w:val="22"/>
          <w:szCs w:val="22"/>
          <w:lang w:val="en-US"/>
        </w:rPr>
        <w:t>for</w:t>
      </w:r>
      <w:r w:rsidR="00706709">
        <w:rPr>
          <w:sz w:val="22"/>
          <w:szCs w:val="22"/>
          <w:lang w:val="en-US"/>
        </w:rPr>
        <w:t xml:space="preserve"> Named Graphs as distinct properties of Named Graphs. </w:t>
      </w:r>
      <w:r w:rsidR="006F41A6">
        <w:rPr>
          <w:sz w:val="22"/>
          <w:szCs w:val="22"/>
          <w:lang w:val="en-US"/>
        </w:rPr>
        <w:t>In the following, the reader should carefully pay attention to the differentiation of a set of KR statements contained in a Named Graph in a document, such as a TRIG file, to the set appearing in a knowledge base that represents the maintainers</w:t>
      </w:r>
      <w:r w:rsidR="00EF1EC5">
        <w:rPr>
          <w:sz w:val="22"/>
          <w:szCs w:val="22"/>
          <w:lang w:val="en-US"/>
        </w:rPr>
        <w:t>’</w:t>
      </w:r>
      <w:r w:rsidR="006F41A6">
        <w:rPr>
          <w:sz w:val="22"/>
          <w:szCs w:val="22"/>
          <w:lang w:val="en-US"/>
        </w:rPr>
        <w:t xml:space="preserve"> beliefs about a reality, such as in a museum documentation system, or in a database of biodiversity observations. </w:t>
      </w:r>
      <w:r w:rsidR="00706709">
        <w:rPr>
          <w:sz w:val="22"/>
          <w:szCs w:val="22"/>
          <w:lang w:val="en-US"/>
        </w:rPr>
        <w:t>Since Quad Stores offer query languages that allow for querying the content of Named Graphs</w:t>
      </w:r>
      <w:r w:rsidR="002D0850">
        <w:rPr>
          <w:sz w:val="22"/>
          <w:szCs w:val="22"/>
          <w:lang w:val="en-US"/>
        </w:rPr>
        <w:t xml:space="preserve"> in a populated Knowledge Base</w:t>
      </w:r>
      <w:r w:rsidR="00706709">
        <w:rPr>
          <w:sz w:val="22"/>
          <w:szCs w:val="22"/>
          <w:lang w:val="en-US"/>
        </w:rPr>
        <w:t xml:space="preserve">, </w:t>
      </w:r>
      <w:r w:rsidR="002D0850">
        <w:rPr>
          <w:sz w:val="22"/>
          <w:szCs w:val="22"/>
          <w:lang w:val="en-US"/>
        </w:rPr>
        <w:t xml:space="preserve">the </w:t>
      </w:r>
      <w:r w:rsidR="00706709">
        <w:rPr>
          <w:sz w:val="22"/>
          <w:szCs w:val="22"/>
          <w:lang w:val="en-US"/>
        </w:rPr>
        <w:t xml:space="preserve">reasoning about their content and enforcing constraints </w:t>
      </w:r>
      <w:r w:rsidR="002D0850">
        <w:rPr>
          <w:sz w:val="22"/>
          <w:szCs w:val="22"/>
          <w:lang w:val="en-US"/>
        </w:rPr>
        <w:t>notated in properties as foreseen by the proposed model can be implemented by adequate S/W without need for further formalization.</w:t>
      </w:r>
      <w:r w:rsidR="006F41A6">
        <w:rPr>
          <w:sz w:val="22"/>
          <w:szCs w:val="22"/>
          <w:lang w:val="en-US"/>
        </w:rPr>
        <w:t xml:space="preserve"> </w:t>
      </w:r>
    </w:p>
    <w:p w14:paraId="3B28E6D4" w14:textId="0B722909" w:rsidR="002D0850" w:rsidRDefault="002D0850" w:rsidP="0052088C">
      <w:pPr>
        <w:spacing w:after="100" w:afterAutospacing="1" w:line="240" w:lineRule="auto"/>
        <w:contextualSpacing/>
        <w:rPr>
          <w:sz w:val="22"/>
          <w:szCs w:val="22"/>
          <w:lang w:val="en-US"/>
        </w:rPr>
      </w:pPr>
    </w:p>
    <w:p w14:paraId="06DBE8F3" w14:textId="4A37BD02" w:rsidR="003B0E4A" w:rsidRDefault="006F41A6" w:rsidP="0052088C">
      <w:pPr>
        <w:spacing w:after="100" w:afterAutospacing="1" w:line="240" w:lineRule="auto"/>
        <w:contextualSpacing/>
        <w:rPr>
          <w:sz w:val="22"/>
          <w:szCs w:val="22"/>
          <w:lang w:val="en-US"/>
        </w:rPr>
      </w:pPr>
      <w:r>
        <w:rPr>
          <w:sz w:val="22"/>
          <w:szCs w:val="22"/>
          <w:lang w:val="en-US"/>
        </w:rPr>
        <w:t>The background of this work is</w:t>
      </w:r>
      <w:r w:rsidR="000F665F">
        <w:rPr>
          <w:sz w:val="22"/>
          <w:szCs w:val="22"/>
          <w:lang w:val="en-US"/>
        </w:rPr>
        <w:t xml:space="preserve"> the current </w:t>
      </w:r>
      <w:r w:rsidR="003B0E4A">
        <w:rPr>
          <w:sz w:val="22"/>
          <w:szCs w:val="22"/>
          <w:lang w:val="en-US"/>
        </w:rPr>
        <w:t xml:space="preserve">state of </w:t>
      </w:r>
      <w:proofErr w:type="spellStart"/>
      <w:r w:rsidR="003B0E4A">
        <w:rPr>
          <w:sz w:val="22"/>
          <w:szCs w:val="22"/>
          <w:lang w:val="en-US"/>
        </w:rPr>
        <w:t>CRMsci</w:t>
      </w:r>
      <w:proofErr w:type="spellEnd"/>
      <w:r w:rsidR="00F077C7">
        <w:rPr>
          <w:sz w:val="22"/>
          <w:szCs w:val="22"/>
          <w:lang w:val="en-US"/>
        </w:rPr>
        <w:t xml:space="preserve"> version 2.1 from March 2024</w:t>
      </w:r>
      <w:r w:rsidR="003B0E4A">
        <w:rPr>
          <w:sz w:val="22"/>
          <w:szCs w:val="22"/>
          <w:lang w:val="en-US"/>
        </w:rPr>
        <w:t>, an extension of the CIDOC CRM used in various projects</w:t>
      </w:r>
      <w:r w:rsidR="00F077C7">
        <w:rPr>
          <w:sz w:val="22"/>
          <w:szCs w:val="22"/>
          <w:lang w:val="en-US"/>
        </w:rPr>
        <w:t>, the current state</w:t>
      </w:r>
      <w:r w:rsidR="003B0E4A">
        <w:rPr>
          <w:sz w:val="22"/>
          <w:szCs w:val="22"/>
          <w:lang w:val="en-US"/>
        </w:rPr>
        <w:t xml:space="preserve"> </w:t>
      </w:r>
      <w:r w:rsidR="00F077C7">
        <w:rPr>
          <w:sz w:val="22"/>
          <w:szCs w:val="22"/>
          <w:lang w:val="en-US"/>
        </w:rPr>
        <w:t xml:space="preserve">of CRMinf </w:t>
      </w:r>
      <w:r w:rsidR="005A1D43">
        <w:rPr>
          <w:sz w:val="22"/>
          <w:szCs w:val="22"/>
          <w:lang w:val="en-US"/>
        </w:rPr>
        <w:t>version 1.0 from October 2023, and the latest official version of the CIDOC CRM, i.e., version 7.1.3 from February 2024</w:t>
      </w:r>
      <w:r w:rsidR="002D05D9">
        <w:rPr>
          <w:sz w:val="22"/>
          <w:szCs w:val="22"/>
          <w:lang w:val="en-US"/>
        </w:rPr>
        <w:t xml:space="preserve"> (in the following “</w:t>
      </w:r>
      <w:proofErr w:type="spellStart"/>
      <w:r w:rsidR="002D05D9">
        <w:rPr>
          <w:sz w:val="22"/>
          <w:szCs w:val="22"/>
          <w:lang w:val="en-US"/>
        </w:rPr>
        <w:t>CRMbase</w:t>
      </w:r>
      <w:proofErr w:type="spellEnd"/>
      <w:r w:rsidR="002D05D9">
        <w:rPr>
          <w:sz w:val="22"/>
          <w:szCs w:val="22"/>
          <w:lang w:val="en-US"/>
        </w:rPr>
        <w:t>”)</w:t>
      </w:r>
      <w:r w:rsidR="005A1D43">
        <w:rPr>
          <w:sz w:val="22"/>
          <w:szCs w:val="22"/>
          <w:lang w:val="en-US"/>
        </w:rPr>
        <w:t xml:space="preserve">. This work also includes material the author has proposed to CRM-SIG </w:t>
      </w:r>
      <w:r w:rsidR="00966D84">
        <w:rPr>
          <w:sz w:val="22"/>
          <w:szCs w:val="22"/>
          <w:lang w:val="en-US"/>
        </w:rPr>
        <w:t>in the past for</w:t>
      </w:r>
      <w:r w:rsidR="005A1D43">
        <w:rPr>
          <w:sz w:val="22"/>
          <w:szCs w:val="22"/>
          <w:lang w:val="en-US"/>
        </w:rPr>
        <w:t xml:space="preserve"> </w:t>
      </w:r>
      <w:r w:rsidR="00966D84">
        <w:rPr>
          <w:sz w:val="22"/>
          <w:szCs w:val="22"/>
          <w:lang w:val="en-US"/>
        </w:rPr>
        <w:t>working stepwise towards a solution</w:t>
      </w:r>
      <w:r w:rsidR="005A1D43">
        <w:rPr>
          <w:sz w:val="22"/>
          <w:szCs w:val="22"/>
          <w:lang w:val="en-US"/>
        </w:rPr>
        <w:t xml:space="preserve"> </w:t>
      </w:r>
      <w:r w:rsidR="00966D84">
        <w:rPr>
          <w:sz w:val="22"/>
          <w:szCs w:val="22"/>
          <w:lang w:val="en-US"/>
        </w:rPr>
        <w:t xml:space="preserve">to </w:t>
      </w:r>
      <w:r w:rsidR="005A1D43">
        <w:rPr>
          <w:sz w:val="22"/>
          <w:szCs w:val="22"/>
          <w:lang w:val="en-US"/>
        </w:rPr>
        <w:t xml:space="preserve">the </w:t>
      </w:r>
      <w:proofErr w:type="gramStart"/>
      <w:r w:rsidR="005A1D43">
        <w:rPr>
          <w:sz w:val="22"/>
          <w:szCs w:val="22"/>
          <w:lang w:val="en-US"/>
        </w:rPr>
        <w:t>above mentioned</w:t>
      </w:r>
      <w:proofErr w:type="gramEnd"/>
      <w:r w:rsidR="005A1D43">
        <w:rPr>
          <w:sz w:val="22"/>
          <w:szCs w:val="22"/>
          <w:lang w:val="en-US"/>
        </w:rPr>
        <w:t xml:space="preserve"> incompatibilities and </w:t>
      </w:r>
      <w:r w:rsidR="00966D84">
        <w:rPr>
          <w:sz w:val="22"/>
          <w:szCs w:val="22"/>
          <w:lang w:val="en-US"/>
        </w:rPr>
        <w:t xml:space="preserve">that </w:t>
      </w:r>
      <w:r w:rsidR="005A1D43">
        <w:rPr>
          <w:sz w:val="22"/>
          <w:szCs w:val="22"/>
          <w:lang w:val="en-US"/>
        </w:rPr>
        <w:t xml:space="preserve">have partially been </w:t>
      </w:r>
      <w:r w:rsidR="00966D84">
        <w:rPr>
          <w:sz w:val="22"/>
          <w:szCs w:val="22"/>
          <w:lang w:val="en-US"/>
        </w:rPr>
        <w:t>approved by CRM-SIG already.</w:t>
      </w:r>
    </w:p>
    <w:p w14:paraId="575AD8A1" w14:textId="53358FB3" w:rsidR="00AC1653" w:rsidRDefault="00AC1653" w:rsidP="0052088C">
      <w:pPr>
        <w:spacing w:after="100" w:afterAutospacing="1" w:line="240" w:lineRule="auto"/>
        <w:contextualSpacing/>
        <w:rPr>
          <w:sz w:val="22"/>
          <w:szCs w:val="22"/>
          <w:lang w:val="en-US"/>
        </w:rPr>
      </w:pPr>
    </w:p>
    <w:p w14:paraId="48D69F7E" w14:textId="6D43052E" w:rsidR="00AC1653" w:rsidRDefault="00AC1653" w:rsidP="0052088C">
      <w:pPr>
        <w:spacing w:after="100" w:afterAutospacing="1" w:line="240" w:lineRule="auto"/>
        <w:contextualSpacing/>
        <w:rPr>
          <w:sz w:val="22"/>
          <w:szCs w:val="22"/>
          <w:lang w:val="en-US"/>
        </w:rPr>
      </w:pPr>
      <w:r>
        <w:rPr>
          <w:sz w:val="22"/>
          <w:szCs w:val="22"/>
          <w:lang w:val="en-US"/>
        </w:rPr>
        <w:t xml:space="preserve">In the following graphics, we use fat black </w:t>
      </w:r>
      <w:r w:rsidR="005C4DD1">
        <w:rPr>
          <w:sz w:val="22"/>
          <w:szCs w:val="22"/>
          <w:lang w:val="en-US"/>
        </w:rPr>
        <w:t xml:space="preserve">or double </w:t>
      </w:r>
      <w:r>
        <w:rPr>
          <w:sz w:val="22"/>
          <w:szCs w:val="22"/>
          <w:lang w:val="en-US"/>
        </w:rPr>
        <w:t>arrow</w:t>
      </w:r>
      <w:r w:rsidR="005C4DD1">
        <w:rPr>
          <w:sz w:val="22"/>
          <w:szCs w:val="22"/>
          <w:lang w:val="en-US"/>
        </w:rPr>
        <w:t xml:space="preserve">s for IsA (“has superclass”), thin arrows for properties, dotted arrows for property IsA (“has </w:t>
      </w:r>
      <w:proofErr w:type="spellStart"/>
      <w:r w:rsidR="005C4DD1">
        <w:rPr>
          <w:sz w:val="22"/>
          <w:szCs w:val="22"/>
          <w:lang w:val="en-US"/>
        </w:rPr>
        <w:t>superproperty</w:t>
      </w:r>
      <w:proofErr w:type="spellEnd"/>
      <w:r w:rsidR="005C4DD1">
        <w:rPr>
          <w:sz w:val="22"/>
          <w:szCs w:val="22"/>
          <w:lang w:val="en-US"/>
        </w:rPr>
        <w:t>”), and horizontal curly bracket with dotted arrows at each end for a deduction (“shortcut”).</w:t>
      </w:r>
    </w:p>
    <w:p w14:paraId="7E572997" w14:textId="77777777" w:rsidR="00AC1653" w:rsidRDefault="00AC1653" w:rsidP="0052088C">
      <w:pPr>
        <w:spacing w:after="100" w:afterAutospacing="1" w:line="240" w:lineRule="auto"/>
        <w:contextualSpacing/>
        <w:rPr>
          <w:sz w:val="22"/>
          <w:szCs w:val="22"/>
          <w:lang w:val="en-US"/>
        </w:rPr>
      </w:pPr>
    </w:p>
    <w:p w14:paraId="2003A1E9" w14:textId="7EC72C11" w:rsidR="00AC1653" w:rsidRDefault="00AC1653" w:rsidP="00AC1653">
      <w:pPr>
        <w:spacing w:after="100" w:afterAutospacing="1" w:line="240" w:lineRule="auto"/>
        <w:contextualSpacing/>
        <w:rPr>
          <w:sz w:val="22"/>
          <w:szCs w:val="22"/>
          <w:lang w:val="en-US"/>
        </w:rPr>
      </w:pPr>
      <w:r>
        <w:rPr>
          <w:noProof/>
        </w:rPr>
        <w:drawing>
          <wp:inline distT="0" distB="0" distL="0" distR="0" wp14:anchorId="2B2D2388" wp14:editId="50F39D8A">
            <wp:extent cx="5274310" cy="2838450"/>
            <wp:effectExtent l="0" t="0" r="2540" b="0"/>
            <wp:docPr id="2" name="Picture 17"/>
            <wp:cNvGraphicFramePr/>
            <a:graphic xmlns:a="http://schemas.openxmlformats.org/drawingml/2006/main">
              <a:graphicData uri="http://schemas.openxmlformats.org/drawingml/2006/picture">
                <pic:pic xmlns:pic="http://schemas.openxmlformats.org/drawingml/2006/picture">
                  <pic:nvPicPr>
                    <pic:cNvPr id="2" name="Picture 17"/>
                    <pic:cNvPicPr/>
                  </pic:nvPicPr>
                  <pic:blipFill>
                    <a:blip r:embed="rId8"/>
                    <a:stretch>
                      <a:fillRect/>
                    </a:stretch>
                  </pic:blipFill>
                  <pic:spPr bwMode="auto">
                    <a:xfrm>
                      <a:off x="0" y="0"/>
                      <a:ext cx="5274310" cy="2838450"/>
                    </a:xfrm>
                    <a:prstGeom prst="rect">
                      <a:avLst/>
                    </a:prstGeom>
                  </pic:spPr>
                </pic:pic>
              </a:graphicData>
            </a:graphic>
          </wp:inline>
        </w:drawing>
      </w:r>
    </w:p>
    <w:p w14:paraId="3385C565" w14:textId="217B3E2A" w:rsidR="00AC1653" w:rsidRDefault="00AC1653" w:rsidP="00AC1653">
      <w:pPr>
        <w:pStyle w:val="Figure"/>
        <w:suppressAutoHyphens w:val="0"/>
        <w:rPr>
          <w:lang w:val="en-US"/>
        </w:rPr>
      </w:pPr>
      <w:r>
        <w:rPr>
          <w:lang w:val="en-US"/>
        </w:rPr>
        <w:t xml:space="preserve">Figure </w:t>
      </w:r>
      <w:bookmarkStart w:id="0" w:name="Ref_Figure0_number_only"/>
      <w:r>
        <w:fldChar w:fldCharType="begin"/>
      </w:r>
      <w:r>
        <w:rPr>
          <w:lang w:val="en-US"/>
        </w:rPr>
        <w:instrText xml:space="preserve"> SEQ Figure \* ARABIC </w:instrText>
      </w:r>
      <w:r>
        <w:fldChar w:fldCharType="separate"/>
      </w:r>
      <w:r>
        <w:rPr>
          <w:noProof/>
          <w:lang w:val="en-US"/>
        </w:rPr>
        <w:t>1</w:t>
      </w:r>
      <w:r>
        <w:fldChar w:fldCharType="end"/>
      </w:r>
      <w:bookmarkEnd w:id="0"/>
      <w:r>
        <w:rPr>
          <w:lang w:val="en-US"/>
        </w:rPr>
        <w:t xml:space="preserve">: Subclass relations between temporal classes of the </w:t>
      </w:r>
      <w:proofErr w:type="spellStart"/>
      <w:r>
        <w:rPr>
          <w:lang w:val="en-US"/>
        </w:rPr>
        <w:t>CRMsci</w:t>
      </w:r>
      <w:proofErr w:type="spellEnd"/>
      <w:r>
        <w:rPr>
          <w:lang w:val="en-US"/>
        </w:rPr>
        <w:t xml:space="preserve"> and the CIDOC CRM</w:t>
      </w:r>
      <w:r w:rsidR="005C4DD1">
        <w:rPr>
          <w:lang w:val="en-US"/>
        </w:rPr>
        <w:t xml:space="preserve"> (from </w:t>
      </w:r>
      <w:proofErr w:type="spellStart"/>
      <w:r w:rsidR="005C4DD1">
        <w:rPr>
          <w:lang w:val="en-US"/>
        </w:rPr>
        <w:t>CRMsci</w:t>
      </w:r>
      <w:proofErr w:type="spellEnd"/>
      <w:r w:rsidR="005C4DD1">
        <w:rPr>
          <w:lang w:val="en-US"/>
        </w:rPr>
        <w:t xml:space="preserve"> version 2.1)</w:t>
      </w:r>
      <w:r>
        <w:rPr>
          <w:lang w:val="en-US"/>
        </w:rPr>
        <w:t>.</w:t>
      </w:r>
    </w:p>
    <w:p w14:paraId="4A410DB4" w14:textId="77777777" w:rsidR="00AC1653" w:rsidRDefault="00AC1653" w:rsidP="00AC1653">
      <w:pPr>
        <w:rPr>
          <w:lang w:val="en-US"/>
        </w:rPr>
      </w:pPr>
    </w:p>
    <w:p w14:paraId="11B48365" w14:textId="2DF27A0D" w:rsidR="003B0E4A" w:rsidRDefault="005A1D43" w:rsidP="005A1D43">
      <w:pPr>
        <w:pStyle w:val="Heading2"/>
        <w:rPr>
          <w:b/>
          <w:bCs/>
          <w:sz w:val="24"/>
          <w:szCs w:val="24"/>
          <w:lang w:val="en-US"/>
        </w:rPr>
      </w:pPr>
      <w:r w:rsidRPr="005A1D43">
        <w:rPr>
          <w:b/>
          <w:bCs/>
          <w:sz w:val="24"/>
          <w:szCs w:val="24"/>
          <w:lang w:val="en-US"/>
        </w:rPr>
        <w:t>Problem</w:t>
      </w:r>
      <w:r>
        <w:rPr>
          <w:b/>
          <w:bCs/>
          <w:sz w:val="24"/>
          <w:szCs w:val="24"/>
          <w:lang w:val="en-US"/>
        </w:rPr>
        <w:t xml:space="preserve"> Statement</w:t>
      </w:r>
    </w:p>
    <w:p w14:paraId="44CF1231" w14:textId="483B2E9A" w:rsidR="00A85D90" w:rsidRDefault="000907D2" w:rsidP="00AC1653">
      <w:pPr>
        <w:spacing w:after="100" w:afterAutospacing="1" w:line="240" w:lineRule="auto"/>
        <w:contextualSpacing/>
        <w:rPr>
          <w:sz w:val="22"/>
          <w:szCs w:val="22"/>
          <w:lang w:val="en-US"/>
        </w:rPr>
      </w:pPr>
      <w:r w:rsidRPr="005A1F2A">
        <w:rPr>
          <w:sz w:val="22"/>
          <w:szCs w:val="22"/>
          <w:lang w:val="en-US"/>
        </w:rPr>
        <w:t xml:space="preserve">The problem in </w:t>
      </w:r>
      <w:proofErr w:type="spellStart"/>
      <w:r w:rsidRPr="005A1F2A">
        <w:rPr>
          <w:b/>
          <w:bCs/>
          <w:sz w:val="22"/>
          <w:szCs w:val="22"/>
          <w:lang w:val="en-US"/>
        </w:rPr>
        <w:t>CRMbase</w:t>
      </w:r>
      <w:proofErr w:type="spellEnd"/>
      <w:r w:rsidRPr="005A1F2A">
        <w:rPr>
          <w:sz w:val="22"/>
          <w:szCs w:val="22"/>
          <w:lang w:val="en-US"/>
        </w:rPr>
        <w:t xml:space="preserve"> is the following: </w:t>
      </w:r>
    </w:p>
    <w:p w14:paraId="2177ABE1" w14:textId="77777777" w:rsidR="00AC1653" w:rsidRDefault="00AC1653" w:rsidP="00AC1653">
      <w:pPr>
        <w:spacing w:after="100" w:afterAutospacing="1" w:line="240" w:lineRule="auto"/>
        <w:contextualSpacing/>
        <w:rPr>
          <w:sz w:val="22"/>
          <w:szCs w:val="22"/>
          <w:lang w:val="en-US"/>
        </w:rPr>
      </w:pPr>
    </w:p>
    <w:p w14:paraId="707DE604" w14:textId="77777777" w:rsidR="00AC1653" w:rsidRDefault="002D05D9" w:rsidP="00AC1653">
      <w:pPr>
        <w:spacing w:after="100" w:afterAutospacing="1" w:line="240" w:lineRule="auto"/>
        <w:contextualSpacing/>
        <w:rPr>
          <w:sz w:val="22"/>
          <w:szCs w:val="22"/>
          <w:lang w:val="en-US"/>
        </w:rPr>
      </w:pPr>
      <w:r w:rsidRPr="005A1F2A">
        <w:rPr>
          <w:sz w:val="22"/>
          <w:szCs w:val="22"/>
          <w:lang w:val="en-US"/>
        </w:rPr>
        <w:lastRenderedPageBreak/>
        <w:t xml:space="preserve">The </w:t>
      </w:r>
      <w:r w:rsidR="000C2757" w:rsidRPr="005A1F2A">
        <w:rPr>
          <w:sz w:val="22"/>
          <w:szCs w:val="22"/>
          <w:lang w:val="en-US"/>
        </w:rPr>
        <w:t xml:space="preserve">only </w:t>
      </w:r>
      <w:r w:rsidRPr="005A1F2A">
        <w:rPr>
          <w:sz w:val="22"/>
          <w:szCs w:val="22"/>
          <w:lang w:val="en-US"/>
        </w:rPr>
        <w:t xml:space="preserve">top-level epistemological class in </w:t>
      </w:r>
      <w:proofErr w:type="spellStart"/>
      <w:r w:rsidRPr="005A1F2A">
        <w:rPr>
          <w:sz w:val="22"/>
          <w:szCs w:val="22"/>
          <w:lang w:val="en-US"/>
        </w:rPr>
        <w:t>CRMbase</w:t>
      </w:r>
      <w:proofErr w:type="spellEnd"/>
      <w:r w:rsidRPr="005A1F2A">
        <w:rPr>
          <w:sz w:val="22"/>
          <w:szCs w:val="22"/>
          <w:lang w:val="en-US"/>
        </w:rPr>
        <w:t xml:space="preserve"> is E13 Attribute Assignment, a reification-type model describing the activity of assigning </w:t>
      </w:r>
      <w:r w:rsidRPr="005A1F2A">
        <w:rPr>
          <w:b/>
          <w:bCs/>
          <w:sz w:val="22"/>
          <w:szCs w:val="22"/>
          <w:lang w:val="en-US"/>
        </w:rPr>
        <w:t>only one proposition</w:t>
      </w:r>
      <w:r w:rsidRPr="005A1F2A">
        <w:rPr>
          <w:sz w:val="22"/>
          <w:szCs w:val="22"/>
          <w:lang w:val="en-US"/>
        </w:rPr>
        <w:t xml:space="preserve"> via 3 properties: </w:t>
      </w:r>
      <w:r w:rsidRPr="005A1F2A">
        <w:rPr>
          <w:i/>
          <w:iCs/>
          <w:sz w:val="22"/>
          <w:szCs w:val="22"/>
          <w:lang w:val="en-US"/>
        </w:rPr>
        <w:t>P141 assigned, P140 assigned to and P177 assigned property of type</w:t>
      </w:r>
      <w:r w:rsidRPr="005A1F2A">
        <w:rPr>
          <w:sz w:val="22"/>
          <w:szCs w:val="22"/>
          <w:lang w:val="en-US"/>
        </w:rPr>
        <w:t xml:space="preserve">. </w:t>
      </w:r>
      <w:r w:rsidR="005A1F2A" w:rsidRPr="005A1F2A">
        <w:rPr>
          <w:sz w:val="22"/>
          <w:szCs w:val="22"/>
          <w:lang w:val="en-US"/>
        </w:rPr>
        <w:t xml:space="preserve">The actual quantifiers of these properties are however still not constrained in </w:t>
      </w:r>
      <w:proofErr w:type="spellStart"/>
      <w:r w:rsidR="005A1F2A" w:rsidRPr="005A1F2A">
        <w:rPr>
          <w:sz w:val="22"/>
          <w:szCs w:val="22"/>
          <w:lang w:val="en-US"/>
        </w:rPr>
        <w:t>CRMbase</w:t>
      </w:r>
      <w:proofErr w:type="spellEnd"/>
      <w:r w:rsidR="005A1F2A" w:rsidRPr="005A1F2A">
        <w:rPr>
          <w:sz w:val="22"/>
          <w:szCs w:val="22"/>
          <w:lang w:val="en-US"/>
        </w:rPr>
        <w:t xml:space="preserve">, so that any use of more than one instance of </w:t>
      </w:r>
      <w:r w:rsidR="007D6D66">
        <w:rPr>
          <w:sz w:val="22"/>
          <w:szCs w:val="22"/>
          <w:lang w:val="en-US"/>
        </w:rPr>
        <w:t>P140 and P141</w:t>
      </w:r>
      <w:r w:rsidR="005A1F2A" w:rsidRPr="005A1F2A">
        <w:rPr>
          <w:sz w:val="22"/>
          <w:szCs w:val="22"/>
          <w:lang w:val="en-US"/>
        </w:rPr>
        <w:t xml:space="preserve"> per instance of E13 </w:t>
      </w:r>
      <w:r w:rsidR="007D6D66">
        <w:rPr>
          <w:sz w:val="22"/>
          <w:szCs w:val="22"/>
          <w:lang w:val="en-US"/>
        </w:rPr>
        <w:t xml:space="preserve">makes it </w:t>
      </w:r>
      <w:r w:rsidR="007D6D66" w:rsidRPr="005A1F2A">
        <w:rPr>
          <w:sz w:val="22"/>
          <w:szCs w:val="22"/>
          <w:lang w:val="en-US"/>
        </w:rPr>
        <w:t>ambiguous</w:t>
      </w:r>
      <w:r w:rsidR="007D6D66">
        <w:rPr>
          <w:sz w:val="22"/>
          <w:szCs w:val="22"/>
          <w:lang w:val="en-US"/>
        </w:rPr>
        <w:t xml:space="preserve"> to which combination the instance of P177 will pertain. The respective change of these quantifiers to (1,1:</w:t>
      </w:r>
      <w:proofErr w:type="gramStart"/>
      <w:r w:rsidR="007D6D66">
        <w:rPr>
          <w:sz w:val="22"/>
          <w:szCs w:val="22"/>
          <w:lang w:val="en-US"/>
        </w:rPr>
        <w:t>0,n</w:t>
      </w:r>
      <w:proofErr w:type="gramEnd"/>
      <w:r w:rsidR="007D6D66">
        <w:rPr>
          <w:sz w:val="22"/>
          <w:szCs w:val="22"/>
          <w:lang w:val="en-US"/>
        </w:rPr>
        <w:t>) is a pending issue.</w:t>
      </w:r>
      <w:r w:rsidR="005A1F2A" w:rsidRPr="005A1F2A">
        <w:rPr>
          <w:sz w:val="22"/>
          <w:szCs w:val="22"/>
          <w:lang w:val="en-US"/>
        </w:rPr>
        <w:t xml:space="preserve"> </w:t>
      </w:r>
      <w:r w:rsidR="007D6D66">
        <w:rPr>
          <w:sz w:val="22"/>
          <w:szCs w:val="22"/>
          <w:lang w:val="en-US"/>
        </w:rPr>
        <w:t>E13</w:t>
      </w:r>
      <w:r w:rsidRPr="005A1F2A">
        <w:rPr>
          <w:sz w:val="22"/>
          <w:szCs w:val="22"/>
          <w:lang w:val="en-US"/>
        </w:rPr>
        <w:t xml:space="preserve"> is superclass of E14 Condition Assessment, E15 Identifier Assignment, E16 Measurement and E17 Type Assignment</w:t>
      </w:r>
      <w:r w:rsidR="000C2757" w:rsidRPr="005A1F2A">
        <w:rPr>
          <w:sz w:val="22"/>
          <w:szCs w:val="22"/>
          <w:lang w:val="en-US"/>
        </w:rPr>
        <w:t xml:space="preserve">, which all inherit the single-proposition constraint. </w:t>
      </w:r>
      <w:r w:rsidRPr="005A1F2A">
        <w:rPr>
          <w:sz w:val="22"/>
          <w:szCs w:val="22"/>
          <w:lang w:val="en-US"/>
        </w:rPr>
        <w:t xml:space="preserve">This is sufficient for describing simple cases, as in </w:t>
      </w:r>
      <w:r w:rsidR="000C2757" w:rsidRPr="005A1F2A">
        <w:rPr>
          <w:sz w:val="22"/>
          <w:szCs w:val="22"/>
          <w:lang w:val="en-US"/>
        </w:rPr>
        <w:t xml:space="preserve">museum </w:t>
      </w:r>
      <w:r w:rsidRPr="005A1F2A">
        <w:rPr>
          <w:sz w:val="22"/>
          <w:szCs w:val="22"/>
          <w:lang w:val="en-US"/>
        </w:rPr>
        <w:t>conservation reports, biodiversity</w:t>
      </w:r>
      <w:r w:rsidR="000C2757" w:rsidRPr="005A1F2A">
        <w:rPr>
          <w:sz w:val="22"/>
          <w:szCs w:val="22"/>
          <w:lang w:val="en-US"/>
        </w:rPr>
        <w:t xml:space="preserve"> collections etc. and connecting these activities to tools and sources used for the assignment.</w:t>
      </w:r>
    </w:p>
    <w:p w14:paraId="7CEB3D06" w14:textId="225D4DC9" w:rsidR="00F44B2B" w:rsidRPr="005A1F2A" w:rsidRDefault="000C2757" w:rsidP="00AC1653">
      <w:pPr>
        <w:spacing w:after="100" w:afterAutospacing="1" w:line="240" w:lineRule="auto"/>
        <w:contextualSpacing/>
        <w:rPr>
          <w:sz w:val="22"/>
          <w:szCs w:val="22"/>
          <w:lang w:val="en-US"/>
        </w:rPr>
      </w:pPr>
      <w:r w:rsidRPr="005A1F2A">
        <w:rPr>
          <w:sz w:val="22"/>
          <w:szCs w:val="22"/>
          <w:lang w:val="en-US"/>
        </w:rPr>
        <w:t xml:space="preserve"> </w:t>
      </w:r>
    </w:p>
    <w:p w14:paraId="54EE5E87" w14:textId="44554C6D" w:rsidR="000907D2" w:rsidRDefault="000C2757" w:rsidP="00AC1653">
      <w:pPr>
        <w:spacing w:after="100" w:afterAutospacing="1" w:line="240" w:lineRule="auto"/>
        <w:contextualSpacing/>
        <w:rPr>
          <w:sz w:val="22"/>
          <w:szCs w:val="22"/>
          <w:lang w:val="en-US"/>
        </w:rPr>
      </w:pPr>
      <w:r w:rsidRPr="005A1F2A">
        <w:rPr>
          <w:sz w:val="22"/>
          <w:szCs w:val="22"/>
          <w:lang w:val="en-US"/>
        </w:rPr>
        <w:t xml:space="preserve">There is </w:t>
      </w:r>
      <w:r w:rsidRPr="005A1F2A">
        <w:rPr>
          <w:b/>
          <w:bCs/>
          <w:sz w:val="22"/>
          <w:szCs w:val="22"/>
          <w:lang w:val="en-US"/>
        </w:rPr>
        <w:t>no</w:t>
      </w:r>
      <w:r w:rsidRPr="005A1F2A">
        <w:rPr>
          <w:sz w:val="22"/>
          <w:szCs w:val="22"/>
          <w:lang w:val="en-US"/>
        </w:rPr>
        <w:t xml:space="preserve"> class for </w:t>
      </w:r>
      <w:r w:rsidRPr="005A1F2A">
        <w:rPr>
          <w:b/>
          <w:bCs/>
          <w:sz w:val="22"/>
          <w:szCs w:val="22"/>
          <w:lang w:val="en-US"/>
        </w:rPr>
        <w:t>observation</w:t>
      </w:r>
      <w:r w:rsidRPr="005A1F2A">
        <w:rPr>
          <w:sz w:val="22"/>
          <w:szCs w:val="22"/>
          <w:lang w:val="en-US"/>
        </w:rPr>
        <w:t xml:space="preserve">. The property </w:t>
      </w:r>
      <w:r w:rsidRPr="005A1F2A">
        <w:rPr>
          <w:i/>
          <w:iCs/>
          <w:sz w:val="22"/>
          <w:szCs w:val="22"/>
          <w:lang w:val="en-US"/>
        </w:rPr>
        <w:t>P43 has dimension</w:t>
      </w:r>
      <w:r w:rsidRPr="005A1F2A">
        <w:rPr>
          <w:sz w:val="22"/>
          <w:szCs w:val="22"/>
          <w:lang w:val="en-US"/>
        </w:rPr>
        <w:t xml:space="preserve"> is restricted to be used for </w:t>
      </w:r>
      <w:r w:rsidRPr="005A1F2A">
        <w:rPr>
          <w:b/>
          <w:bCs/>
          <w:sz w:val="22"/>
          <w:szCs w:val="22"/>
          <w:lang w:val="en-US"/>
        </w:rPr>
        <w:t>one</w:t>
      </w:r>
      <w:r w:rsidRPr="005A1F2A">
        <w:rPr>
          <w:sz w:val="22"/>
          <w:szCs w:val="22"/>
          <w:lang w:val="en-US"/>
        </w:rPr>
        <w:t xml:space="preserve"> identifiable </w:t>
      </w:r>
      <w:r w:rsidRPr="005A1F2A">
        <w:rPr>
          <w:b/>
          <w:bCs/>
          <w:sz w:val="22"/>
          <w:szCs w:val="22"/>
          <w:lang w:val="en-US"/>
        </w:rPr>
        <w:t>item only</w:t>
      </w:r>
      <w:r w:rsidRPr="005A1F2A">
        <w:rPr>
          <w:sz w:val="22"/>
          <w:szCs w:val="22"/>
          <w:lang w:val="en-US"/>
        </w:rPr>
        <w:t xml:space="preserve">, </w:t>
      </w:r>
      <w:proofErr w:type="gramStart"/>
      <w:r w:rsidRPr="005A1F2A">
        <w:rPr>
          <w:sz w:val="22"/>
          <w:szCs w:val="22"/>
          <w:lang w:val="en-US"/>
        </w:rPr>
        <w:t>material</w:t>
      </w:r>
      <w:proofErr w:type="gramEnd"/>
      <w:r w:rsidRPr="005A1F2A">
        <w:rPr>
          <w:sz w:val="22"/>
          <w:szCs w:val="22"/>
          <w:lang w:val="en-US"/>
        </w:rPr>
        <w:t xml:space="preserve"> or immaterial (an instance of E70 Thing). There is no intention to change this, because </w:t>
      </w:r>
      <w:proofErr w:type="spellStart"/>
      <w:r w:rsidRPr="005A1F2A">
        <w:rPr>
          <w:sz w:val="22"/>
          <w:szCs w:val="22"/>
          <w:lang w:val="en-US"/>
        </w:rPr>
        <w:t>CRMbase</w:t>
      </w:r>
      <w:proofErr w:type="spellEnd"/>
      <w:r w:rsidRPr="005A1F2A">
        <w:rPr>
          <w:sz w:val="22"/>
          <w:szCs w:val="22"/>
          <w:lang w:val="en-US"/>
        </w:rPr>
        <w:t xml:space="preserve"> must stay simple enough for a wide range of users to comprehend and use it. However, it is </w:t>
      </w:r>
      <w:r w:rsidRPr="005A1F2A">
        <w:rPr>
          <w:b/>
          <w:bCs/>
          <w:sz w:val="22"/>
          <w:szCs w:val="22"/>
          <w:lang w:val="en-US"/>
        </w:rPr>
        <w:t>insufficient</w:t>
      </w:r>
      <w:r w:rsidRPr="005A1F2A">
        <w:rPr>
          <w:sz w:val="22"/>
          <w:szCs w:val="22"/>
          <w:lang w:val="en-US"/>
        </w:rPr>
        <w:t xml:space="preserve"> for</w:t>
      </w:r>
      <w:r w:rsidR="006402C3" w:rsidRPr="005A1F2A">
        <w:rPr>
          <w:sz w:val="22"/>
          <w:szCs w:val="22"/>
          <w:lang w:val="en-US"/>
        </w:rPr>
        <w:t xml:space="preserve"> describing </w:t>
      </w:r>
      <w:r w:rsidRPr="005A1F2A">
        <w:rPr>
          <w:sz w:val="22"/>
          <w:szCs w:val="22"/>
          <w:lang w:val="en-US"/>
        </w:rPr>
        <w:t>complex scientific tasks</w:t>
      </w:r>
      <w:r w:rsidR="006402C3" w:rsidRPr="005A1F2A">
        <w:rPr>
          <w:sz w:val="22"/>
          <w:szCs w:val="22"/>
          <w:lang w:val="en-US"/>
        </w:rPr>
        <w:t xml:space="preserve">, such as archaeological excavations and </w:t>
      </w:r>
      <w:r w:rsidR="000907D2" w:rsidRPr="005A1F2A">
        <w:rPr>
          <w:sz w:val="22"/>
          <w:szCs w:val="22"/>
          <w:lang w:val="en-US"/>
        </w:rPr>
        <w:t>geodetic</w:t>
      </w:r>
      <w:r w:rsidR="006402C3" w:rsidRPr="005A1F2A">
        <w:rPr>
          <w:sz w:val="22"/>
          <w:szCs w:val="22"/>
          <w:lang w:val="en-US"/>
        </w:rPr>
        <w:t xml:space="preserve"> measurements,</w:t>
      </w:r>
      <w:r w:rsidRPr="005A1F2A">
        <w:rPr>
          <w:sz w:val="22"/>
          <w:szCs w:val="22"/>
          <w:lang w:val="en-US"/>
        </w:rPr>
        <w:t xml:space="preserve"> historical witness</w:t>
      </w:r>
      <w:r w:rsidR="006402C3" w:rsidRPr="005A1F2A">
        <w:rPr>
          <w:sz w:val="22"/>
          <w:szCs w:val="22"/>
          <w:lang w:val="en-US"/>
        </w:rPr>
        <w:t>es, such as from battles, and scholarly or scientific reasoning.</w:t>
      </w:r>
      <w:r w:rsidR="000907D2" w:rsidRPr="005A1F2A">
        <w:rPr>
          <w:sz w:val="22"/>
          <w:szCs w:val="22"/>
          <w:lang w:val="en-US"/>
        </w:rPr>
        <w:t xml:space="preserve"> However, the class E54 Dimension itself should be kept as top-level concept for the intended extensions. That requires minor adjustments.</w:t>
      </w:r>
    </w:p>
    <w:p w14:paraId="1761C0A6" w14:textId="77777777" w:rsidR="00AC1653" w:rsidRPr="005A1F2A" w:rsidRDefault="00AC1653" w:rsidP="00AC1653">
      <w:pPr>
        <w:spacing w:after="100" w:afterAutospacing="1" w:line="240" w:lineRule="auto"/>
        <w:contextualSpacing/>
        <w:rPr>
          <w:sz w:val="22"/>
          <w:szCs w:val="22"/>
          <w:lang w:val="en-US"/>
        </w:rPr>
      </w:pPr>
    </w:p>
    <w:p w14:paraId="739E602E" w14:textId="0D461709" w:rsidR="002D05D9" w:rsidRPr="005A1F2A" w:rsidRDefault="006402C3" w:rsidP="00AC1653">
      <w:pPr>
        <w:spacing w:after="100" w:afterAutospacing="1" w:line="240" w:lineRule="auto"/>
        <w:contextualSpacing/>
        <w:rPr>
          <w:sz w:val="22"/>
          <w:szCs w:val="22"/>
          <w:lang w:val="en-US"/>
        </w:rPr>
      </w:pPr>
      <w:r w:rsidRPr="005A1F2A">
        <w:rPr>
          <w:sz w:val="22"/>
          <w:szCs w:val="22"/>
          <w:lang w:val="en-US"/>
        </w:rPr>
        <w:t xml:space="preserve"> </w:t>
      </w:r>
      <w:proofErr w:type="spellStart"/>
      <w:r w:rsidRPr="005A1F2A">
        <w:rPr>
          <w:sz w:val="22"/>
          <w:szCs w:val="22"/>
          <w:lang w:val="en-US"/>
        </w:rPr>
        <w:t>CRMsci</w:t>
      </w:r>
      <w:proofErr w:type="spellEnd"/>
      <w:r w:rsidRPr="005A1F2A">
        <w:rPr>
          <w:sz w:val="22"/>
          <w:szCs w:val="22"/>
          <w:lang w:val="en-US"/>
        </w:rPr>
        <w:t xml:space="preserve"> and CRMinf are the extensions of </w:t>
      </w:r>
      <w:proofErr w:type="spellStart"/>
      <w:r w:rsidRPr="005A1F2A">
        <w:rPr>
          <w:sz w:val="22"/>
          <w:szCs w:val="22"/>
          <w:lang w:val="en-US"/>
        </w:rPr>
        <w:t>CRMbase</w:t>
      </w:r>
      <w:proofErr w:type="spellEnd"/>
      <w:r w:rsidRPr="005A1F2A">
        <w:rPr>
          <w:sz w:val="22"/>
          <w:szCs w:val="22"/>
          <w:lang w:val="en-US"/>
        </w:rPr>
        <w:t xml:space="preserve"> to address these problems.</w:t>
      </w:r>
    </w:p>
    <w:p w14:paraId="779261F3" w14:textId="77777777" w:rsidR="00AC1653" w:rsidRDefault="00AC1653" w:rsidP="00585795">
      <w:pPr>
        <w:rPr>
          <w:sz w:val="22"/>
          <w:szCs w:val="22"/>
          <w:lang w:val="en-US"/>
        </w:rPr>
      </w:pPr>
    </w:p>
    <w:p w14:paraId="1A25CFB5" w14:textId="38CBA554" w:rsidR="00A85D90" w:rsidRDefault="000907D2" w:rsidP="00585795">
      <w:pPr>
        <w:rPr>
          <w:sz w:val="22"/>
          <w:szCs w:val="22"/>
          <w:lang w:val="en-US"/>
        </w:rPr>
      </w:pPr>
      <w:r w:rsidRPr="005A1F2A">
        <w:rPr>
          <w:sz w:val="22"/>
          <w:szCs w:val="22"/>
          <w:lang w:val="en-US"/>
        </w:rPr>
        <w:t xml:space="preserve">The problem in </w:t>
      </w:r>
      <w:proofErr w:type="spellStart"/>
      <w:r w:rsidRPr="005A1F2A">
        <w:rPr>
          <w:b/>
          <w:bCs/>
          <w:sz w:val="22"/>
          <w:szCs w:val="22"/>
          <w:lang w:val="en-US"/>
        </w:rPr>
        <w:t>CRMsci</w:t>
      </w:r>
      <w:proofErr w:type="spellEnd"/>
      <w:r w:rsidRPr="005A1F2A">
        <w:rPr>
          <w:sz w:val="22"/>
          <w:szCs w:val="22"/>
          <w:lang w:val="en-US"/>
        </w:rPr>
        <w:t xml:space="preserve"> is the following: </w:t>
      </w:r>
    </w:p>
    <w:p w14:paraId="7B8C4FFF" w14:textId="417D8195" w:rsidR="00AC1653" w:rsidRDefault="000907D2" w:rsidP="00AC1653">
      <w:pPr>
        <w:spacing w:after="100" w:afterAutospacing="1" w:line="240" w:lineRule="auto"/>
        <w:contextualSpacing/>
        <w:rPr>
          <w:sz w:val="22"/>
          <w:szCs w:val="22"/>
          <w:lang w:val="en-US"/>
        </w:rPr>
      </w:pPr>
      <w:r w:rsidRPr="005A1F2A">
        <w:rPr>
          <w:sz w:val="22"/>
          <w:szCs w:val="22"/>
          <w:lang w:val="en-US"/>
        </w:rPr>
        <w:t xml:space="preserve">The </w:t>
      </w:r>
      <w:proofErr w:type="spellStart"/>
      <w:r w:rsidR="00585795" w:rsidRPr="005A1F2A">
        <w:rPr>
          <w:sz w:val="22"/>
          <w:szCs w:val="22"/>
          <w:lang w:val="en-US"/>
        </w:rPr>
        <w:t>CRMsci</w:t>
      </w:r>
      <w:proofErr w:type="spellEnd"/>
      <w:r w:rsidR="00585795" w:rsidRPr="005A1F2A">
        <w:rPr>
          <w:sz w:val="22"/>
          <w:szCs w:val="22"/>
          <w:lang w:val="en-US"/>
        </w:rPr>
        <w:t xml:space="preserve"> version 2.1 has formally been made CIDOC CRM compatible </w:t>
      </w:r>
      <w:r w:rsidR="00B74F1D" w:rsidRPr="005A1F2A">
        <w:rPr>
          <w:sz w:val="22"/>
          <w:szCs w:val="22"/>
          <w:lang w:val="en-US"/>
        </w:rPr>
        <w:t>by declaring its epistemological classes as subclasses of E13 Attribute Assignment.</w:t>
      </w:r>
      <w:r w:rsidRPr="005A1F2A">
        <w:rPr>
          <w:sz w:val="22"/>
          <w:szCs w:val="22"/>
          <w:lang w:val="en-US"/>
        </w:rPr>
        <w:t xml:space="preserve"> The class </w:t>
      </w:r>
      <w:r w:rsidRPr="005A1F2A">
        <w:rPr>
          <w:b/>
          <w:bCs/>
          <w:sz w:val="22"/>
          <w:szCs w:val="22"/>
          <w:lang w:val="en-US"/>
        </w:rPr>
        <w:t>S5 Inference Making</w:t>
      </w:r>
      <w:r w:rsidRPr="005A1F2A">
        <w:rPr>
          <w:sz w:val="22"/>
          <w:szCs w:val="22"/>
          <w:lang w:val="en-US"/>
        </w:rPr>
        <w:t xml:space="preserve"> a</w:t>
      </w:r>
      <w:r w:rsidR="00513030" w:rsidRPr="005A1F2A">
        <w:rPr>
          <w:sz w:val="22"/>
          <w:szCs w:val="22"/>
          <w:lang w:val="en-US"/>
        </w:rPr>
        <w:t>n</w:t>
      </w:r>
      <w:r w:rsidRPr="005A1F2A">
        <w:rPr>
          <w:sz w:val="22"/>
          <w:szCs w:val="22"/>
          <w:lang w:val="en-US"/>
        </w:rPr>
        <w:t xml:space="preserve">d all its subclasses in </w:t>
      </w:r>
      <w:proofErr w:type="spellStart"/>
      <w:r w:rsidRPr="005A1F2A">
        <w:rPr>
          <w:sz w:val="22"/>
          <w:szCs w:val="22"/>
          <w:lang w:val="en-US"/>
        </w:rPr>
        <w:t>CRMsci</w:t>
      </w:r>
      <w:proofErr w:type="spellEnd"/>
      <w:r w:rsidRPr="005A1F2A">
        <w:rPr>
          <w:sz w:val="22"/>
          <w:szCs w:val="22"/>
          <w:lang w:val="en-US"/>
        </w:rPr>
        <w:t xml:space="preserve"> repeat I5 Inference Making from CRMinf</w:t>
      </w:r>
      <w:r w:rsidR="00F44B2B" w:rsidRPr="005A1F2A">
        <w:rPr>
          <w:sz w:val="22"/>
          <w:szCs w:val="22"/>
          <w:lang w:val="en-US"/>
        </w:rPr>
        <w:t xml:space="preserve">, in a preliminary attempt to justify E13 as superclass, but no properties have been developed for these classes, and that of E13 are not adequate. This work will </w:t>
      </w:r>
      <w:r w:rsidR="00F44B2B" w:rsidRPr="005A1F2A">
        <w:rPr>
          <w:b/>
          <w:bCs/>
          <w:sz w:val="22"/>
          <w:szCs w:val="22"/>
          <w:lang w:val="en-US"/>
        </w:rPr>
        <w:t>not address</w:t>
      </w:r>
      <w:r w:rsidR="00F44B2B" w:rsidRPr="005A1F2A">
        <w:rPr>
          <w:sz w:val="22"/>
          <w:szCs w:val="22"/>
          <w:lang w:val="en-US"/>
        </w:rPr>
        <w:t xml:space="preserve"> this problem (yet).</w:t>
      </w:r>
    </w:p>
    <w:p w14:paraId="3C4E56AD" w14:textId="44689797" w:rsidR="00585795" w:rsidRPr="005A1F2A" w:rsidRDefault="00F44B2B" w:rsidP="00AC1653">
      <w:pPr>
        <w:spacing w:after="100" w:afterAutospacing="1" w:line="240" w:lineRule="auto"/>
        <w:contextualSpacing/>
        <w:rPr>
          <w:sz w:val="22"/>
          <w:szCs w:val="22"/>
          <w:lang w:val="en-US"/>
        </w:rPr>
      </w:pPr>
      <w:r w:rsidRPr="005A1F2A">
        <w:rPr>
          <w:sz w:val="22"/>
          <w:szCs w:val="22"/>
          <w:lang w:val="en-US"/>
        </w:rPr>
        <w:t xml:space="preserve"> </w:t>
      </w:r>
    </w:p>
    <w:p w14:paraId="5A93B64D" w14:textId="31B2B84F" w:rsidR="00F44B2B" w:rsidRDefault="00F44B2B" w:rsidP="00AC1653">
      <w:pPr>
        <w:spacing w:after="100" w:afterAutospacing="1" w:line="240" w:lineRule="auto"/>
        <w:contextualSpacing/>
        <w:rPr>
          <w:sz w:val="22"/>
          <w:szCs w:val="22"/>
          <w:lang w:val="en-US"/>
        </w:rPr>
      </w:pPr>
      <w:r>
        <w:rPr>
          <w:sz w:val="22"/>
          <w:szCs w:val="22"/>
          <w:lang w:val="en-US"/>
        </w:rPr>
        <w:t xml:space="preserve">The class S21 Measurement generalizes the concept of what can be measured from physical things in </w:t>
      </w:r>
      <w:proofErr w:type="spellStart"/>
      <w:r>
        <w:rPr>
          <w:sz w:val="22"/>
          <w:szCs w:val="22"/>
          <w:lang w:val="en-US"/>
        </w:rPr>
        <w:t>CRMbase</w:t>
      </w:r>
      <w:proofErr w:type="spellEnd"/>
      <w:r>
        <w:rPr>
          <w:sz w:val="22"/>
          <w:szCs w:val="22"/>
          <w:lang w:val="en-US"/>
        </w:rPr>
        <w:t xml:space="preserve"> to material items and events (S15 Observable Entity). However, distance</w:t>
      </w:r>
      <w:r w:rsidR="00C83A07">
        <w:rPr>
          <w:sz w:val="22"/>
          <w:szCs w:val="22"/>
          <w:lang w:val="en-US"/>
        </w:rPr>
        <w:t xml:space="preserve"> and angle </w:t>
      </w:r>
      <w:r>
        <w:rPr>
          <w:sz w:val="22"/>
          <w:szCs w:val="22"/>
          <w:lang w:val="en-US"/>
        </w:rPr>
        <w:t xml:space="preserve">measurements and others require multiple </w:t>
      </w:r>
      <w:r w:rsidR="009B7240">
        <w:rPr>
          <w:sz w:val="22"/>
          <w:szCs w:val="22"/>
          <w:lang w:val="en-US"/>
        </w:rPr>
        <w:t>objects</w:t>
      </w:r>
      <w:r>
        <w:rPr>
          <w:sz w:val="22"/>
          <w:szCs w:val="22"/>
          <w:lang w:val="en-US"/>
        </w:rPr>
        <w:t xml:space="preserve"> to pertain to the measurement</w:t>
      </w:r>
      <w:r w:rsidR="002330C5">
        <w:rPr>
          <w:sz w:val="22"/>
          <w:szCs w:val="22"/>
          <w:lang w:val="en-US"/>
        </w:rPr>
        <w:t>, wh</w:t>
      </w:r>
      <w:r w:rsidR="00C83A07">
        <w:rPr>
          <w:sz w:val="22"/>
          <w:szCs w:val="22"/>
          <w:lang w:val="en-US"/>
        </w:rPr>
        <w:t>i</w:t>
      </w:r>
      <w:r w:rsidR="002330C5">
        <w:rPr>
          <w:sz w:val="22"/>
          <w:szCs w:val="22"/>
          <w:lang w:val="en-US"/>
        </w:rPr>
        <w:t xml:space="preserve">ch </w:t>
      </w:r>
      <w:r w:rsidR="007D6D66">
        <w:rPr>
          <w:sz w:val="22"/>
          <w:szCs w:val="22"/>
          <w:lang w:val="en-US"/>
        </w:rPr>
        <w:t xml:space="preserve">is </w:t>
      </w:r>
      <w:r w:rsidR="002330C5">
        <w:rPr>
          <w:sz w:val="22"/>
          <w:szCs w:val="22"/>
          <w:lang w:val="en-US"/>
        </w:rPr>
        <w:t>incompatible with E13</w:t>
      </w:r>
      <w:r w:rsidR="004674E2">
        <w:rPr>
          <w:sz w:val="22"/>
          <w:szCs w:val="22"/>
          <w:lang w:val="en-US"/>
        </w:rPr>
        <w:t xml:space="preserve">, and currently not allowed in </w:t>
      </w:r>
      <w:proofErr w:type="spellStart"/>
      <w:r w:rsidR="004674E2">
        <w:rPr>
          <w:sz w:val="22"/>
          <w:szCs w:val="22"/>
          <w:lang w:val="en-US"/>
        </w:rPr>
        <w:t>CRMsci</w:t>
      </w:r>
      <w:proofErr w:type="spellEnd"/>
      <w:r w:rsidR="004674E2">
        <w:rPr>
          <w:sz w:val="22"/>
          <w:szCs w:val="22"/>
          <w:lang w:val="en-US"/>
        </w:rPr>
        <w:t>.</w:t>
      </w:r>
      <w:r>
        <w:rPr>
          <w:sz w:val="22"/>
          <w:szCs w:val="22"/>
          <w:lang w:val="en-US"/>
        </w:rPr>
        <w:t xml:space="preserve"> Consequently</w:t>
      </w:r>
      <w:r w:rsidR="00C05223">
        <w:rPr>
          <w:sz w:val="22"/>
          <w:szCs w:val="22"/>
          <w:lang w:val="en-US"/>
        </w:rPr>
        <w:t xml:space="preserve">, neither can the </w:t>
      </w:r>
      <w:r w:rsidR="002330C5">
        <w:rPr>
          <w:sz w:val="22"/>
          <w:szCs w:val="22"/>
          <w:lang w:val="en-US"/>
        </w:rPr>
        <w:t xml:space="preserve">measurements necessary for an instance of S23 Position </w:t>
      </w:r>
      <w:r w:rsidR="00C83A07">
        <w:rPr>
          <w:sz w:val="22"/>
          <w:szCs w:val="22"/>
          <w:lang w:val="en-US"/>
        </w:rPr>
        <w:t>Determination</w:t>
      </w:r>
      <w:r w:rsidR="002330C5">
        <w:rPr>
          <w:sz w:val="22"/>
          <w:szCs w:val="22"/>
          <w:lang w:val="en-US"/>
        </w:rPr>
        <w:t xml:space="preserve"> be described, nor the measurement of instances of S25 Relative Dimension. </w:t>
      </w:r>
    </w:p>
    <w:p w14:paraId="3040F56E" w14:textId="68EF2385" w:rsidR="0004196F" w:rsidRDefault="0004196F" w:rsidP="00585795">
      <w:pPr>
        <w:rPr>
          <w:sz w:val="22"/>
          <w:szCs w:val="22"/>
          <w:lang w:val="en-US"/>
        </w:rPr>
      </w:pPr>
    </w:p>
    <w:p w14:paraId="62110A05" w14:textId="77777777" w:rsidR="00AC1653" w:rsidRDefault="00AC1653" w:rsidP="00AC1653">
      <w:pPr>
        <w:rPr>
          <w:sz w:val="22"/>
          <w:szCs w:val="22"/>
          <w:lang w:val="en-US"/>
        </w:rPr>
      </w:pPr>
      <w:r w:rsidRPr="005A1F2A">
        <w:rPr>
          <w:sz w:val="22"/>
          <w:szCs w:val="22"/>
          <w:lang w:val="en-US"/>
        </w:rPr>
        <w:t xml:space="preserve">The problem in </w:t>
      </w:r>
      <w:r w:rsidRPr="005A1F2A">
        <w:rPr>
          <w:b/>
          <w:bCs/>
          <w:sz w:val="22"/>
          <w:szCs w:val="22"/>
          <w:lang w:val="en-US"/>
        </w:rPr>
        <w:t>CRM</w:t>
      </w:r>
      <w:r>
        <w:rPr>
          <w:b/>
          <w:bCs/>
          <w:sz w:val="22"/>
          <w:szCs w:val="22"/>
          <w:lang w:val="en-US"/>
        </w:rPr>
        <w:t>inf</w:t>
      </w:r>
      <w:r w:rsidRPr="005A1F2A">
        <w:rPr>
          <w:sz w:val="22"/>
          <w:szCs w:val="22"/>
          <w:lang w:val="en-US"/>
        </w:rPr>
        <w:t xml:space="preserve"> is the following:</w:t>
      </w:r>
      <w:r>
        <w:rPr>
          <w:sz w:val="22"/>
          <w:szCs w:val="22"/>
          <w:lang w:val="en-US"/>
        </w:rPr>
        <w:t xml:space="preserve"> </w:t>
      </w:r>
    </w:p>
    <w:p w14:paraId="42BA4984" w14:textId="6B836D26" w:rsidR="00AC1653" w:rsidRDefault="00AC1653" w:rsidP="00AC1653">
      <w:pPr>
        <w:spacing w:after="100" w:afterAutospacing="1" w:line="240" w:lineRule="auto"/>
        <w:contextualSpacing/>
        <w:rPr>
          <w:sz w:val="22"/>
          <w:szCs w:val="22"/>
          <w:lang w:val="en-US"/>
        </w:rPr>
      </w:pPr>
      <w:r w:rsidRPr="005A1F2A">
        <w:rPr>
          <w:sz w:val="22"/>
          <w:szCs w:val="22"/>
          <w:lang w:val="en-US"/>
        </w:rPr>
        <w:t>The only top-level epistemological class in CRM</w:t>
      </w:r>
      <w:r>
        <w:rPr>
          <w:sz w:val="22"/>
          <w:szCs w:val="22"/>
          <w:lang w:val="en-US"/>
        </w:rPr>
        <w:t>inf</w:t>
      </w:r>
      <w:r w:rsidRPr="005A1F2A">
        <w:rPr>
          <w:sz w:val="22"/>
          <w:szCs w:val="22"/>
          <w:lang w:val="en-US"/>
        </w:rPr>
        <w:t xml:space="preserve"> is </w:t>
      </w:r>
      <w:r>
        <w:rPr>
          <w:sz w:val="22"/>
          <w:szCs w:val="22"/>
          <w:lang w:val="en-US"/>
        </w:rPr>
        <w:t>I1 Argumentation, a subclass of E7 Activity. The result of an argumentation is a belief (I2 Belief), modified by a belief value (I6 Belief</w:t>
      </w:r>
      <w:r w:rsidR="004A780D" w:rsidRPr="004A780D">
        <w:rPr>
          <w:sz w:val="22"/>
          <w:szCs w:val="22"/>
          <w:lang w:val="en-US"/>
        </w:rPr>
        <w:t xml:space="preserve"> </w:t>
      </w:r>
      <w:r>
        <w:rPr>
          <w:sz w:val="22"/>
          <w:szCs w:val="22"/>
          <w:lang w:val="en-US"/>
        </w:rPr>
        <w:t>Value) in an instance of I4 Proposition Set, subclass of E73 Information Object, which contains the propositions believed together following the argumentation by those that carried it out. In comparison, the result of an E13 Attribute Assignment is one proposition held to be true by those that carried it out.</w:t>
      </w:r>
    </w:p>
    <w:p w14:paraId="7FA335C6" w14:textId="77777777" w:rsidR="00AC1653" w:rsidRDefault="00AC1653" w:rsidP="00AC1653">
      <w:pPr>
        <w:spacing w:after="100" w:afterAutospacing="1" w:line="240" w:lineRule="auto"/>
        <w:contextualSpacing/>
        <w:rPr>
          <w:sz w:val="22"/>
          <w:szCs w:val="22"/>
          <w:lang w:val="en-US"/>
        </w:rPr>
      </w:pPr>
      <w:r>
        <w:rPr>
          <w:sz w:val="22"/>
          <w:szCs w:val="22"/>
          <w:lang w:val="en-US"/>
        </w:rPr>
        <w:t xml:space="preserve"> </w:t>
      </w:r>
    </w:p>
    <w:p w14:paraId="3352F18E" w14:textId="77777777" w:rsidR="00AC1653" w:rsidRDefault="00AC1653" w:rsidP="00AC1653">
      <w:pPr>
        <w:spacing w:after="100" w:afterAutospacing="1" w:line="240" w:lineRule="auto"/>
        <w:contextualSpacing/>
        <w:rPr>
          <w:sz w:val="22"/>
          <w:szCs w:val="22"/>
          <w:lang w:val="en-US"/>
        </w:rPr>
      </w:pPr>
      <w:r>
        <w:rPr>
          <w:sz w:val="22"/>
          <w:szCs w:val="22"/>
          <w:lang w:val="en-US"/>
        </w:rPr>
        <w:lastRenderedPageBreak/>
        <w:t xml:space="preserve">The challenge is to relate the latter consistently to a whole set of propositions and varied beliefs, so that </w:t>
      </w:r>
      <w:r w:rsidRPr="0004196F">
        <w:rPr>
          <w:i/>
          <w:iCs/>
          <w:sz w:val="22"/>
          <w:szCs w:val="22"/>
          <w:lang w:val="en-US"/>
        </w:rPr>
        <w:t>querying the one paradigm will return the results of the other as well</w:t>
      </w:r>
      <w:r>
        <w:rPr>
          <w:sz w:val="22"/>
          <w:szCs w:val="22"/>
          <w:lang w:val="en-US"/>
        </w:rPr>
        <w:t xml:space="preserve">. The </w:t>
      </w:r>
      <w:r w:rsidRPr="004C5613">
        <w:rPr>
          <w:b/>
          <w:bCs/>
          <w:sz w:val="22"/>
          <w:szCs w:val="22"/>
          <w:lang w:val="en-US"/>
        </w:rPr>
        <w:t>current declaration</w:t>
      </w:r>
      <w:r>
        <w:rPr>
          <w:sz w:val="22"/>
          <w:szCs w:val="22"/>
          <w:lang w:val="en-US"/>
        </w:rPr>
        <w:t xml:space="preserve"> of I5 Inference Making as subclass of E13 has no logical foundation. Similarly, there were inconsistent attempts to declare I1 Argumentation subclass of E13. Another practical problem is the </w:t>
      </w:r>
      <w:r w:rsidRPr="00F477BB">
        <w:rPr>
          <w:b/>
          <w:bCs/>
          <w:sz w:val="22"/>
          <w:szCs w:val="22"/>
          <w:lang w:val="en-US"/>
        </w:rPr>
        <w:t>complexity</w:t>
      </w:r>
      <w:r>
        <w:rPr>
          <w:sz w:val="22"/>
          <w:szCs w:val="22"/>
          <w:lang w:val="en-US"/>
        </w:rPr>
        <w:t xml:space="preserve"> of documenting premises and conclusions of arguments in full detail with belief values and sets of formal propositions. Often premises cannot even be documented with the used schema, but rather with clear language, unambiguous according to scientific and scholarly practice. In most cases, the belief value is simply “TRUE</w:t>
      </w:r>
      <w:proofErr w:type="gramStart"/>
      <w:r>
        <w:rPr>
          <w:sz w:val="22"/>
          <w:szCs w:val="22"/>
          <w:lang w:val="en-US"/>
        </w:rPr>
        <w:t>”.</w:t>
      </w:r>
      <w:proofErr w:type="gramEnd"/>
      <w:r>
        <w:rPr>
          <w:sz w:val="22"/>
          <w:szCs w:val="22"/>
          <w:lang w:val="en-US"/>
        </w:rPr>
        <w:t xml:space="preserve"> Therefore, a set of properties is needed that </w:t>
      </w:r>
      <w:r w:rsidRPr="00351D4C">
        <w:rPr>
          <w:b/>
          <w:bCs/>
          <w:sz w:val="22"/>
          <w:szCs w:val="22"/>
          <w:lang w:val="en-US"/>
        </w:rPr>
        <w:t>simplify</w:t>
      </w:r>
      <w:r>
        <w:rPr>
          <w:sz w:val="22"/>
          <w:szCs w:val="22"/>
          <w:lang w:val="en-US"/>
        </w:rPr>
        <w:t xml:space="preserve"> the documentation of premises and conclusions, implying </w:t>
      </w:r>
      <w:r w:rsidRPr="00F477BB">
        <w:rPr>
          <w:b/>
          <w:bCs/>
          <w:sz w:val="22"/>
          <w:szCs w:val="22"/>
          <w:lang w:val="en-US"/>
        </w:rPr>
        <w:t>adequate defaults</w:t>
      </w:r>
      <w:r>
        <w:rPr>
          <w:sz w:val="22"/>
          <w:szCs w:val="22"/>
          <w:lang w:val="en-US"/>
        </w:rPr>
        <w:t>.</w:t>
      </w:r>
    </w:p>
    <w:p w14:paraId="3932847A" w14:textId="77777777" w:rsidR="00AC1653" w:rsidRDefault="00AC1653" w:rsidP="00585795">
      <w:pPr>
        <w:rPr>
          <w:sz w:val="22"/>
          <w:szCs w:val="22"/>
          <w:lang w:val="en-US"/>
        </w:rPr>
      </w:pPr>
    </w:p>
    <w:p w14:paraId="6ED7B03C" w14:textId="77777777" w:rsidR="0004196F" w:rsidRDefault="0004196F" w:rsidP="00585795">
      <w:pPr>
        <w:rPr>
          <w:sz w:val="22"/>
          <w:szCs w:val="22"/>
          <w:lang w:val="en-US"/>
        </w:rPr>
      </w:pPr>
    </w:p>
    <w:p w14:paraId="5BA0FDDC" w14:textId="2A0B35E9" w:rsidR="00AC1653" w:rsidRDefault="00AC1653" w:rsidP="00AC1653">
      <w:pPr>
        <w:spacing w:after="100" w:afterAutospacing="1" w:line="240" w:lineRule="auto"/>
        <w:contextualSpacing/>
        <w:rPr>
          <w:sz w:val="22"/>
          <w:szCs w:val="22"/>
          <w:lang w:val="en-US"/>
        </w:rPr>
      </w:pPr>
      <w:r>
        <w:rPr>
          <w:sz w:val="22"/>
          <w:szCs w:val="22"/>
          <w:lang w:val="en-US"/>
        </w:rPr>
        <w:t xml:space="preserve">Further, declaring S4 Observation from </w:t>
      </w:r>
      <w:proofErr w:type="spellStart"/>
      <w:r>
        <w:rPr>
          <w:sz w:val="22"/>
          <w:szCs w:val="22"/>
          <w:lang w:val="en-US"/>
        </w:rPr>
        <w:t>CRMsci</w:t>
      </w:r>
      <w:proofErr w:type="spellEnd"/>
      <w:r>
        <w:rPr>
          <w:sz w:val="22"/>
          <w:szCs w:val="22"/>
          <w:lang w:val="en-US"/>
        </w:rPr>
        <w:t xml:space="preserve"> </w:t>
      </w:r>
      <w:r w:rsidR="00151E46">
        <w:rPr>
          <w:sz w:val="22"/>
          <w:szCs w:val="22"/>
          <w:lang w:val="en-US"/>
        </w:rPr>
        <w:t>a</w:t>
      </w:r>
      <w:r>
        <w:rPr>
          <w:sz w:val="22"/>
          <w:szCs w:val="22"/>
          <w:lang w:val="en-US"/>
        </w:rPr>
        <w:t xml:space="preserve"> subclass of I1 </w:t>
      </w:r>
      <w:proofErr w:type="spellStart"/>
      <w:r>
        <w:rPr>
          <w:sz w:val="22"/>
          <w:szCs w:val="22"/>
          <w:lang w:val="en-US"/>
        </w:rPr>
        <w:t>Argumenation</w:t>
      </w:r>
      <w:proofErr w:type="spellEnd"/>
      <w:r>
        <w:rPr>
          <w:sz w:val="22"/>
          <w:szCs w:val="22"/>
          <w:lang w:val="en-US"/>
        </w:rPr>
        <w:t xml:space="preserve"> does </w:t>
      </w:r>
      <w:r w:rsidRPr="0004196F">
        <w:rPr>
          <w:b/>
          <w:bCs/>
          <w:sz w:val="22"/>
          <w:szCs w:val="22"/>
          <w:lang w:val="en-US"/>
        </w:rPr>
        <w:t>not</w:t>
      </w:r>
      <w:r>
        <w:rPr>
          <w:sz w:val="22"/>
          <w:szCs w:val="22"/>
          <w:lang w:val="en-US"/>
        </w:rPr>
        <w:t xml:space="preserve"> represent the </w:t>
      </w:r>
      <w:r w:rsidRPr="0004196F">
        <w:rPr>
          <w:b/>
          <w:bCs/>
          <w:sz w:val="22"/>
          <w:szCs w:val="22"/>
          <w:lang w:val="en-US"/>
        </w:rPr>
        <w:t>outcome</w:t>
      </w:r>
      <w:r>
        <w:rPr>
          <w:sz w:val="22"/>
          <w:szCs w:val="22"/>
          <w:lang w:val="en-US"/>
        </w:rPr>
        <w:t xml:space="preserve"> of an (S4) observation in the sense of </w:t>
      </w:r>
      <w:proofErr w:type="spellStart"/>
      <w:r>
        <w:rPr>
          <w:sz w:val="22"/>
          <w:szCs w:val="22"/>
          <w:lang w:val="en-US"/>
        </w:rPr>
        <w:t>CRMsci</w:t>
      </w:r>
      <w:proofErr w:type="spellEnd"/>
      <w:r>
        <w:rPr>
          <w:sz w:val="22"/>
          <w:szCs w:val="22"/>
          <w:lang w:val="en-US"/>
        </w:rPr>
        <w:t xml:space="preserve"> as an outcome of an (I1) argumentation in the sense of CRMinf.</w:t>
      </w:r>
    </w:p>
    <w:p w14:paraId="45F0F6D2" w14:textId="77777777" w:rsidR="0004196F" w:rsidRDefault="0004196F" w:rsidP="00585795">
      <w:pPr>
        <w:rPr>
          <w:sz w:val="22"/>
          <w:szCs w:val="22"/>
          <w:lang w:val="en-US"/>
        </w:rPr>
      </w:pPr>
    </w:p>
    <w:p w14:paraId="091B3803" w14:textId="6390D2B9" w:rsidR="0004196F" w:rsidRDefault="0004196F" w:rsidP="00585795">
      <w:pPr>
        <w:rPr>
          <w:sz w:val="22"/>
          <w:szCs w:val="22"/>
          <w:lang w:val="en-US"/>
        </w:rPr>
      </w:pPr>
      <w:r>
        <w:rPr>
          <w:noProof/>
          <w:sz w:val="22"/>
          <w:szCs w:val="22"/>
          <w:lang w:val="en-US"/>
        </w:rPr>
        <w:drawing>
          <wp:inline distT="0" distB="0" distL="0" distR="0" wp14:anchorId="425B7C0D" wp14:editId="3F64BF71">
            <wp:extent cx="5279046" cy="4007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306414" cy="4028697"/>
                    </a:xfrm>
                    <a:prstGeom prst="rect">
                      <a:avLst/>
                    </a:prstGeom>
                  </pic:spPr>
                </pic:pic>
              </a:graphicData>
            </a:graphic>
          </wp:inline>
        </w:drawing>
      </w:r>
    </w:p>
    <w:p w14:paraId="7BD82713" w14:textId="585B62A4" w:rsidR="00F82F08" w:rsidRDefault="00F82F08" w:rsidP="00F82F08">
      <w:pPr>
        <w:pStyle w:val="Figure"/>
        <w:suppressAutoHyphens w:val="0"/>
        <w:rPr>
          <w:lang w:val="en-US"/>
        </w:rPr>
      </w:pPr>
      <w:r>
        <w:rPr>
          <w:lang w:val="en-US"/>
        </w:rPr>
        <w:t xml:space="preserve">Figure </w:t>
      </w:r>
      <w:r>
        <w:t>2</w:t>
      </w:r>
      <w:r>
        <w:rPr>
          <w:lang w:val="en-US"/>
        </w:rPr>
        <w:t>: Argumentation, E13 Attribute Assignment and Proposition Sets in CRMinf version 1.0.</w:t>
      </w:r>
    </w:p>
    <w:p w14:paraId="22BAA9A1" w14:textId="77777777" w:rsidR="00AC1653" w:rsidRDefault="00AC1653" w:rsidP="00AC1653">
      <w:pPr>
        <w:spacing w:after="100" w:afterAutospacing="1" w:line="240" w:lineRule="auto"/>
        <w:contextualSpacing/>
        <w:rPr>
          <w:sz w:val="22"/>
          <w:szCs w:val="22"/>
          <w:lang w:val="en-US"/>
        </w:rPr>
      </w:pPr>
    </w:p>
    <w:p w14:paraId="4C847077" w14:textId="0F707BFB" w:rsidR="00A40E69" w:rsidRDefault="00A40E69" w:rsidP="00AC1653">
      <w:pPr>
        <w:spacing w:after="100" w:afterAutospacing="1" w:line="240" w:lineRule="auto"/>
        <w:contextualSpacing/>
        <w:rPr>
          <w:sz w:val="22"/>
          <w:szCs w:val="22"/>
          <w:lang w:val="en-US"/>
        </w:rPr>
      </w:pPr>
      <w:r>
        <w:rPr>
          <w:sz w:val="22"/>
          <w:szCs w:val="22"/>
          <w:lang w:val="en-US"/>
        </w:rPr>
        <w:t xml:space="preserve">Finally, the </w:t>
      </w:r>
      <w:r w:rsidRPr="00A40E69">
        <w:rPr>
          <w:b/>
          <w:bCs/>
          <w:sz w:val="22"/>
          <w:szCs w:val="22"/>
          <w:lang w:val="en-US"/>
        </w:rPr>
        <w:t>epistemological status</w:t>
      </w:r>
      <w:r>
        <w:rPr>
          <w:sz w:val="22"/>
          <w:szCs w:val="22"/>
          <w:lang w:val="en-US"/>
        </w:rPr>
        <w:t xml:space="preserve"> and nature of </w:t>
      </w:r>
      <w:r w:rsidR="00F12E1C">
        <w:rPr>
          <w:sz w:val="22"/>
          <w:szCs w:val="22"/>
          <w:lang w:val="en-US"/>
        </w:rPr>
        <w:t>an</w:t>
      </w:r>
      <w:r>
        <w:rPr>
          <w:sz w:val="22"/>
          <w:szCs w:val="22"/>
          <w:lang w:val="en-US"/>
        </w:rPr>
        <w:t xml:space="preserve"> instance of I4 Proposition Set is confusing. On one side, as convenience to refer its context as a text, it is subclass of E73 Information Object. But this </w:t>
      </w:r>
      <w:r w:rsidR="00F12E1C">
        <w:rPr>
          <w:sz w:val="22"/>
          <w:szCs w:val="22"/>
          <w:lang w:val="en-US"/>
        </w:rPr>
        <w:t>conflicts with</w:t>
      </w:r>
      <w:r>
        <w:rPr>
          <w:sz w:val="22"/>
          <w:szCs w:val="22"/>
          <w:lang w:val="en-US"/>
        </w:rPr>
        <w:t xml:space="preserve"> the encoding-independent nature of a proposition in the mind and in actual RDF-OWL instances in current knowledge bases, including Named Graph implementations. It confuses, if the propositions are regarded being (1) representations</w:t>
      </w:r>
      <w:r w:rsidR="004A3CBB">
        <w:rPr>
          <w:sz w:val="22"/>
          <w:szCs w:val="22"/>
          <w:lang w:val="en-US"/>
        </w:rPr>
        <w:t xml:space="preserve"> only</w:t>
      </w:r>
      <w:r>
        <w:rPr>
          <w:sz w:val="22"/>
          <w:szCs w:val="22"/>
          <w:lang w:val="en-US"/>
        </w:rPr>
        <w:t xml:space="preserve">, as believed statements about </w:t>
      </w:r>
      <w:r w:rsidR="004A3CBB">
        <w:rPr>
          <w:sz w:val="22"/>
          <w:szCs w:val="22"/>
          <w:lang w:val="en-US"/>
        </w:rPr>
        <w:t xml:space="preserve">(2) </w:t>
      </w:r>
      <w:r>
        <w:rPr>
          <w:sz w:val="22"/>
          <w:szCs w:val="22"/>
          <w:lang w:val="en-US"/>
        </w:rPr>
        <w:t xml:space="preserve">a given reality or about </w:t>
      </w:r>
      <w:r w:rsidR="004A3CBB">
        <w:rPr>
          <w:sz w:val="22"/>
          <w:szCs w:val="22"/>
          <w:lang w:val="en-US"/>
        </w:rPr>
        <w:lastRenderedPageBreak/>
        <w:t xml:space="preserve">(3) </w:t>
      </w:r>
      <w:r>
        <w:rPr>
          <w:sz w:val="22"/>
          <w:szCs w:val="22"/>
          <w:lang w:val="en-US"/>
        </w:rPr>
        <w:t>a possible world.</w:t>
      </w:r>
      <w:r w:rsidR="00A65961">
        <w:rPr>
          <w:sz w:val="22"/>
          <w:szCs w:val="22"/>
          <w:lang w:val="en-US"/>
        </w:rPr>
        <w:t xml:space="preserve"> For the latter distinctions, see also the section “</w:t>
      </w:r>
      <w:r w:rsidR="00A65961" w:rsidRPr="00A65961">
        <w:rPr>
          <w:sz w:val="22"/>
          <w:szCs w:val="22"/>
          <w:lang w:val="en-US"/>
        </w:rPr>
        <w:t>Reality, Knowledge Bases and CIDOC CRM</w:t>
      </w:r>
      <w:r w:rsidR="00A65961">
        <w:rPr>
          <w:sz w:val="22"/>
          <w:szCs w:val="22"/>
          <w:lang w:val="en-US"/>
        </w:rPr>
        <w:t>” in the Definition of the CIDOC CRM, see (</w:t>
      </w:r>
      <w:proofErr w:type="spellStart"/>
      <w:r w:rsidR="00A65961">
        <w:rPr>
          <w:sz w:val="22"/>
          <w:szCs w:val="22"/>
          <w:lang w:val="en-US"/>
        </w:rPr>
        <w:t>Meghini</w:t>
      </w:r>
      <w:proofErr w:type="spellEnd"/>
      <w:r w:rsidR="00A65961">
        <w:rPr>
          <w:sz w:val="22"/>
          <w:szCs w:val="22"/>
          <w:lang w:val="en-US"/>
        </w:rPr>
        <w:t xml:space="preserve"> &amp; Doerr 2018), and the concept of “propositional attitudes</w:t>
      </w:r>
      <w:r w:rsidR="007641D9">
        <w:rPr>
          <w:sz w:val="22"/>
          <w:szCs w:val="22"/>
          <w:lang w:val="en-US"/>
        </w:rPr>
        <w:t>”</w:t>
      </w:r>
      <w:r w:rsidR="00A65961">
        <w:rPr>
          <w:sz w:val="22"/>
          <w:szCs w:val="22"/>
          <w:lang w:val="en-US"/>
        </w:rPr>
        <w:t xml:space="preserve"> in (Levesque &amp; </w:t>
      </w:r>
      <w:proofErr w:type="spellStart"/>
      <w:r w:rsidR="00A65961">
        <w:rPr>
          <w:sz w:val="22"/>
          <w:szCs w:val="22"/>
          <w:lang w:val="en-US"/>
        </w:rPr>
        <w:t>Lakemeyer</w:t>
      </w:r>
      <w:proofErr w:type="spellEnd"/>
      <w:r w:rsidR="00A65961">
        <w:rPr>
          <w:sz w:val="22"/>
          <w:szCs w:val="22"/>
          <w:lang w:val="en-US"/>
        </w:rPr>
        <w:t xml:space="preserve"> 2001), or even (Wittgenstein 1984).</w:t>
      </w:r>
    </w:p>
    <w:p w14:paraId="50D04E7B" w14:textId="5F479146" w:rsidR="004C5613" w:rsidRDefault="004C5613" w:rsidP="004C5613">
      <w:pPr>
        <w:pStyle w:val="Heading2"/>
        <w:rPr>
          <w:b/>
          <w:bCs/>
          <w:sz w:val="24"/>
          <w:szCs w:val="24"/>
          <w:lang w:val="en-US"/>
        </w:rPr>
      </w:pPr>
      <w:r>
        <w:rPr>
          <w:b/>
          <w:bCs/>
          <w:sz w:val="24"/>
          <w:szCs w:val="24"/>
          <w:lang w:val="en-US"/>
        </w:rPr>
        <w:t>Solution</w:t>
      </w:r>
    </w:p>
    <w:p w14:paraId="08263CE9" w14:textId="785A32B4" w:rsidR="004C3FAB" w:rsidRDefault="004C3FAB" w:rsidP="00D55E2D">
      <w:pPr>
        <w:spacing w:after="100" w:afterAutospacing="1" w:line="240" w:lineRule="auto"/>
        <w:contextualSpacing/>
        <w:rPr>
          <w:sz w:val="22"/>
          <w:szCs w:val="22"/>
          <w:lang w:val="en-US"/>
        </w:rPr>
      </w:pPr>
      <w:r>
        <w:rPr>
          <w:sz w:val="22"/>
          <w:szCs w:val="22"/>
          <w:lang w:val="en-US"/>
        </w:rPr>
        <w:t xml:space="preserve">In this text, the </w:t>
      </w:r>
      <w:r w:rsidRPr="004C3FAB">
        <w:rPr>
          <w:sz w:val="22"/>
          <w:szCs w:val="22"/>
          <w:lang w:val="en-US"/>
        </w:rPr>
        <w:t>so</w:t>
      </w:r>
      <w:r>
        <w:rPr>
          <w:sz w:val="22"/>
          <w:szCs w:val="22"/>
          <w:lang w:val="en-US"/>
        </w:rPr>
        <w:t xml:space="preserve">lution will be motivated, going from the redefinition of I4 Proposition Set, to the new integration of E13 Attribute Assignment in CRMinf, until the redefinition and restructuring of Observation in </w:t>
      </w:r>
      <w:proofErr w:type="spellStart"/>
      <w:r>
        <w:rPr>
          <w:sz w:val="22"/>
          <w:szCs w:val="22"/>
          <w:lang w:val="en-US"/>
        </w:rPr>
        <w:t>CRMsci</w:t>
      </w:r>
      <w:proofErr w:type="spellEnd"/>
      <w:r>
        <w:rPr>
          <w:sz w:val="22"/>
          <w:szCs w:val="22"/>
          <w:lang w:val="en-US"/>
        </w:rPr>
        <w:t xml:space="preserve">. </w:t>
      </w:r>
      <w:r w:rsidR="00F477BB">
        <w:rPr>
          <w:sz w:val="22"/>
          <w:szCs w:val="22"/>
          <w:lang w:val="en-US"/>
        </w:rPr>
        <w:t>The complete definitions and graphics are provided in separate files.</w:t>
      </w:r>
    </w:p>
    <w:p w14:paraId="3441D2E4" w14:textId="37581A4D" w:rsidR="004C3FAB" w:rsidRDefault="004C3FAB" w:rsidP="00D55E2D">
      <w:pPr>
        <w:spacing w:after="100" w:afterAutospacing="1" w:line="240" w:lineRule="auto"/>
        <w:contextualSpacing/>
        <w:rPr>
          <w:sz w:val="22"/>
          <w:szCs w:val="22"/>
          <w:lang w:val="en-US"/>
        </w:rPr>
      </w:pPr>
    </w:p>
    <w:p w14:paraId="1D6E94E5" w14:textId="1C475BA3" w:rsidR="004C5613" w:rsidRDefault="004C3FAB" w:rsidP="00D55E2D">
      <w:pPr>
        <w:spacing w:after="100" w:afterAutospacing="1" w:line="240" w:lineRule="auto"/>
        <w:contextualSpacing/>
        <w:rPr>
          <w:sz w:val="22"/>
          <w:szCs w:val="22"/>
          <w:lang w:val="en-US"/>
        </w:rPr>
      </w:pPr>
      <w:r>
        <w:rPr>
          <w:sz w:val="22"/>
          <w:szCs w:val="22"/>
          <w:lang w:val="en-US"/>
        </w:rPr>
        <w:t xml:space="preserve">The presented solution is not completely specific to the CIDOC CRM model environment. It provides a general pattern how to relate references to sets of propositions </w:t>
      </w:r>
      <w:r w:rsidR="00151E46">
        <w:rPr>
          <w:sz w:val="22"/>
          <w:szCs w:val="22"/>
          <w:lang w:val="en-US"/>
        </w:rPr>
        <w:t>to</w:t>
      </w:r>
      <w:r>
        <w:rPr>
          <w:sz w:val="22"/>
          <w:szCs w:val="22"/>
          <w:lang w:val="en-US"/>
        </w:rPr>
        <w:t xml:space="preserve"> reification patterns. It must be understood that the semantics of referring to a set of propositions is </w:t>
      </w:r>
      <w:r w:rsidRPr="004C3FAB">
        <w:rPr>
          <w:b/>
          <w:bCs/>
          <w:sz w:val="22"/>
          <w:szCs w:val="22"/>
          <w:lang w:val="en-US"/>
        </w:rPr>
        <w:t>more expressive</w:t>
      </w:r>
      <w:r>
        <w:rPr>
          <w:sz w:val="22"/>
          <w:szCs w:val="22"/>
          <w:lang w:val="en-US"/>
        </w:rPr>
        <w:t xml:space="preserve"> than referring to the contained propositions one by one: The set forms a sort of semantic context</w:t>
      </w:r>
      <w:r w:rsidR="000418D0" w:rsidRPr="000418D0">
        <w:rPr>
          <w:sz w:val="22"/>
          <w:szCs w:val="22"/>
          <w:lang w:val="en-US"/>
        </w:rPr>
        <w:t xml:space="preserve">. </w:t>
      </w:r>
      <w:r w:rsidR="000418D0">
        <w:rPr>
          <w:sz w:val="22"/>
          <w:szCs w:val="22"/>
          <w:lang w:val="en-US"/>
        </w:rPr>
        <w:t>E.g., if we have two reports that the same person at the same time was at different places, we would disbelieve the whole set, but not its elements.</w:t>
      </w:r>
    </w:p>
    <w:p w14:paraId="38FB3CCA" w14:textId="1957EDC6" w:rsidR="000418D0" w:rsidRDefault="000418D0" w:rsidP="00D55E2D">
      <w:pPr>
        <w:spacing w:after="100" w:afterAutospacing="1" w:line="240" w:lineRule="auto"/>
        <w:contextualSpacing/>
        <w:rPr>
          <w:sz w:val="22"/>
          <w:szCs w:val="22"/>
          <w:lang w:val="en-US"/>
        </w:rPr>
      </w:pPr>
    </w:p>
    <w:p w14:paraId="5D4976FB" w14:textId="12628005" w:rsidR="000418D0" w:rsidRPr="000418D0" w:rsidRDefault="000418D0" w:rsidP="00D55E2D">
      <w:pPr>
        <w:spacing w:after="100" w:afterAutospacing="1" w:line="240" w:lineRule="auto"/>
        <w:contextualSpacing/>
        <w:rPr>
          <w:b/>
          <w:bCs/>
          <w:sz w:val="22"/>
          <w:szCs w:val="22"/>
          <w:lang w:val="en-US"/>
        </w:rPr>
      </w:pPr>
      <w:r w:rsidRPr="000418D0">
        <w:rPr>
          <w:b/>
          <w:bCs/>
          <w:sz w:val="22"/>
          <w:szCs w:val="22"/>
          <w:lang w:val="en-US"/>
        </w:rPr>
        <w:t>Redefinition of I4 Proposition Set:</w:t>
      </w:r>
    </w:p>
    <w:p w14:paraId="67D5F7F0" w14:textId="77777777" w:rsidR="000418D0" w:rsidRDefault="000418D0" w:rsidP="00D55E2D">
      <w:pPr>
        <w:spacing w:after="100" w:afterAutospacing="1" w:line="240" w:lineRule="auto"/>
        <w:contextualSpacing/>
        <w:rPr>
          <w:sz w:val="22"/>
          <w:szCs w:val="22"/>
          <w:lang w:val="en-US"/>
        </w:rPr>
      </w:pPr>
    </w:p>
    <w:p w14:paraId="67F4B879" w14:textId="0F3A0F45" w:rsidR="000418D0" w:rsidRDefault="000418D0" w:rsidP="00D55E2D">
      <w:pPr>
        <w:spacing w:after="100" w:afterAutospacing="1" w:line="240" w:lineRule="auto"/>
        <w:contextualSpacing/>
        <w:rPr>
          <w:sz w:val="22"/>
          <w:szCs w:val="22"/>
          <w:lang w:val="en-US"/>
        </w:rPr>
      </w:pPr>
      <w:r>
        <w:rPr>
          <w:sz w:val="22"/>
          <w:szCs w:val="22"/>
          <w:lang w:val="en-US"/>
        </w:rPr>
        <w:t>I4 Proposition Set becomes subclass of E89 Propositional Object only. I.e., its identity is given by the meaning (referents) of its elements, as commonly understood by some maintainers of a knowledge base or a wider audience, and not by encoding and URIs. The new definition is</w:t>
      </w:r>
      <w:r w:rsidR="00EA414A">
        <w:rPr>
          <w:sz w:val="22"/>
          <w:szCs w:val="22"/>
          <w:lang w:val="en-US"/>
        </w:rPr>
        <w:t xml:space="preserve"> (see </w:t>
      </w:r>
      <w:r w:rsidR="00A35301">
        <w:rPr>
          <w:sz w:val="22"/>
          <w:szCs w:val="22"/>
          <w:lang w:val="en-US"/>
        </w:rPr>
        <w:t xml:space="preserve">attached file </w:t>
      </w:r>
      <w:r w:rsidR="00EA414A">
        <w:rPr>
          <w:sz w:val="22"/>
          <w:szCs w:val="22"/>
          <w:lang w:val="en-US"/>
        </w:rPr>
        <w:t>CRMinf_revision.docx)</w:t>
      </w:r>
      <w:r>
        <w:rPr>
          <w:sz w:val="22"/>
          <w:szCs w:val="22"/>
          <w:lang w:val="en-US"/>
        </w:rPr>
        <w:t>:</w:t>
      </w:r>
    </w:p>
    <w:p w14:paraId="66A53808" w14:textId="77777777" w:rsidR="00EA414A" w:rsidRPr="00027A4E" w:rsidRDefault="00EA414A" w:rsidP="00EA414A">
      <w:pPr>
        <w:pStyle w:val="CRMScopeNoteText"/>
        <w:rPr>
          <w:color w:val="000000"/>
        </w:rPr>
      </w:pPr>
      <w:r w:rsidRPr="00027A4E">
        <w:rPr>
          <w:color w:val="000000"/>
        </w:rPr>
        <w:t xml:space="preserve">This class comprises sets of unambiguous propositions that are or could, in principle be, encoded in a knowledge representation language. These propositions should be factual, i.e., each proposition should pertain to at least one </w:t>
      </w:r>
      <w:proofErr w:type="gramStart"/>
      <w:r w:rsidRPr="00027A4E">
        <w:rPr>
          <w:color w:val="000000"/>
        </w:rPr>
        <w:t>particular item</w:t>
      </w:r>
      <w:proofErr w:type="gramEnd"/>
      <w:r w:rsidRPr="00027A4E">
        <w:rPr>
          <w:color w:val="000000"/>
        </w:rPr>
        <w:t>, in contrast to universals, such as instances of E55 Type. The identity of an instance of I4 Proposition Set is given by the total of its content, regardless equivalent encodings.</w:t>
      </w:r>
    </w:p>
    <w:p w14:paraId="6B637FF1" w14:textId="77777777" w:rsidR="00EA414A" w:rsidRPr="00027A4E" w:rsidRDefault="00EA414A" w:rsidP="00EA414A">
      <w:pPr>
        <w:pStyle w:val="CRMScopeNoteText"/>
        <w:rPr>
          <w:color w:val="000000"/>
        </w:rPr>
      </w:pPr>
      <w:r w:rsidRPr="00027A4E">
        <w:rPr>
          <w:color w:val="000000"/>
        </w:rPr>
        <w:t xml:space="preserve">An instance of I4 Proposition Set should be regarded per se to be </w:t>
      </w:r>
      <w:r w:rsidRPr="00D447CB">
        <w:rPr>
          <w:b/>
          <w:bCs/>
          <w:color w:val="000000"/>
        </w:rPr>
        <w:t>neutral</w:t>
      </w:r>
      <w:r w:rsidRPr="00027A4E">
        <w:rPr>
          <w:color w:val="000000"/>
        </w:rPr>
        <w:t xml:space="preserve"> to its relationship </w:t>
      </w:r>
      <w:r w:rsidRPr="00D447CB">
        <w:rPr>
          <w:b/>
          <w:bCs/>
          <w:color w:val="000000"/>
        </w:rPr>
        <w:t>to reality</w:t>
      </w:r>
      <w:r w:rsidRPr="00027A4E">
        <w:rPr>
          <w:color w:val="000000"/>
        </w:rPr>
        <w:t xml:space="preserve">. The relationship to reality is </w:t>
      </w:r>
      <w:r w:rsidRPr="00D447CB">
        <w:rPr>
          <w:b/>
          <w:bCs/>
          <w:color w:val="000000"/>
        </w:rPr>
        <w:t>determined by the link</w:t>
      </w:r>
      <w:r w:rsidRPr="00027A4E">
        <w:rPr>
          <w:color w:val="000000"/>
        </w:rPr>
        <w:t xml:space="preserve"> using the proposition set:</w:t>
      </w:r>
    </w:p>
    <w:p w14:paraId="6330361D" w14:textId="77777777" w:rsidR="00EA414A" w:rsidRPr="00027A4E" w:rsidRDefault="00EA414A" w:rsidP="00EA414A">
      <w:pPr>
        <w:pStyle w:val="CRMScopeNoteText"/>
        <w:rPr>
          <w:color w:val="000000"/>
        </w:rPr>
      </w:pPr>
      <w:r w:rsidRPr="00027A4E">
        <w:rPr>
          <w:color w:val="000000"/>
        </w:rPr>
        <w:t>If an instance of I2 Belief refers to an instance of I4 Proposition Set, the belief value of "TRUE" will mean that the propositions are believed to correspond to reality, if the propositions can be related to reality (i.e., are about real-world items, in contrast to, e.g., mathematical statements). "FALSE" would mean that at least one of the propositions in the set is regarded to not correspond to reality. Belief values expressing possibility or probability will mean "possibly real" if the propositions can be related to reality. </w:t>
      </w:r>
    </w:p>
    <w:p w14:paraId="4B98D039" w14:textId="77777777" w:rsidR="00EA414A" w:rsidRPr="00027A4E" w:rsidRDefault="00EA414A" w:rsidP="00EA414A">
      <w:pPr>
        <w:pStyle w:val="CRMScopeNoteText"/>
        <w:rPr>
          <w:color w:val="000000"/>
        </w:rPr>
      </w:pPr>
      <w:r w:rsidRPr="00027A4E">
        <w:rPr>
          <w:color w:val="000000"/>
        </w:rPr>
        <w:t xml:space="preserve">Some properties associating an activity with an instance of I4 Proposition Set may imply the belief of the Actor carrying out the activity that the propositions </w:t>
      </w:r>
      <w:r w:rsidRPr="00D447CB">
        <w:rPr>
          <w:b/>
          <w:bCs/>
          <w:color w:val="000000"/>
        </w:rPr>
        <w:t>are true</w:t>
      </w:r>
      <w:r w:rsidRPr="00027A4E">
        <w:rPr>
          <w:color w:val="000000"/>
        </w:rPr>
        <w:t>. This should be expressed in the respective scope notes.</w:t>
      </w:r>
    </w:p>
    <w:p w14:paraId="407904CE" w14:textId="77777777" w:rsidR="00EA414A" w:rsidRPr="00027A4E" w:rsidRDefault="00EA414A" w:rsidP="00EA414A">
      <w:pPr>
        <w:pStyle w:val="CRMScopeNoteText"/>
        <w:rPr>
          <w:color w:val="000000"/>
        </w:rPr>
      </w:pPr>
      <w:r w:rsidRPr="00027A4E">
        <w:rPr>
          <w:rFonts w:cs="Times New Roman"/>
          <w:color w:val="000000"/>
        </w:rPr>
        <w:t xml:space="preserve">In a </w:t>
      </w:r>
      <w:bookmarkStart w:id="1" w:name="_Hlk162866556"/>
      <w:r w:rsidRPr="00027A4E">
        <w:rPr>
          <w:rFonts w:cs="Times New Roman"/>
          <w:color w:val="000000"/>
        </w:rPr>
        <w:t>Knowledge Base</w:t>
      </w:r>
      <w:bookmarkEnd w:id="1"/>
      <w:r w:rsidRPr="00027A4E">
        <w:rPr>
          <w:rFonts w:cs="Times New Roman"/>
          <w:color w:val="000000"/>
        </w:rPr>
        <w:t xml:space="preserve"> implementation, an instance of I4 Proposition Set may be represented by the URI of a Named Graph, but only if the propositions are encoded in the data model of the Knowledge Base and held to be true by the maintainers of a Knowledge Base because they become part of the stated knowledge. In this case, the platform-internal relation between the URI and its content are regarded as equivalent </w:t>
      </w:r>
      <w:r w:rsidRPr="00027A4E">
        <w:rPr>
          <w:rFonts w:cs="Times New Roman"/>
          <w:color w:val="000000"/>
        </w:rPr>
        <w:lastRenderedPageBreak/>
        <w:t xml:space="preserve">to the property </w:t>
      </w:r>
      <w:r w:rsidRPr="00027A4E">
        <w:rPr>
          <w:rFonts w:cs="Times New Roman"/>
          <w:i/>
          <w:iCs/>
          <w:color w:val="000000"/>
        </w:rPr>
        <w:t>J25 is encoded by</w:t>
      </w:r>
      <w:r w:rsidRPr="00027A4E">
        <w:rPr>
          <w:rFonts w:cs="Times New Roman"/>
          <w:color w:val="000000"/>
        </w:rPr>
        <w:t xml:space="preserve">. Proposition Sets held to be possibly true by the maintainers of a Knowledge Base may also be introduced as Named Graphs, if the operation of the Knowledge Base foresees filtering by provenance and likelihood. In this case, Named Graphs are particularly effective. </w:t>
      </w:r>
    </w:p>
    <w:p w14:paraId="77C3E68C" w14:textId="64E2D4A4" w:rsidR="00EA414A" w:rsidRDefault="00EA414A" w:rsidP="00D55E2D">
      <w:pPr>
        <w:spacing w:after="100" w:afterAutospacing="1" w:line="240" w:lineRule="auto"/>
        <w:contextualSpacing/>
        <w:rPr>
          <w:sz w:val="22"/>
          <w:szCs w:val="22"/>
          <w:lang w:val="en-US"/>
        </w:rPr>
      </w:pPr>
      <w:r>
        <w:rPr>
          <w:sz w:val="22"/>
          <w:szCs w:val="22"/>
          <w:lang w:val="en-US"/>
        </w:rPr>
        <w:t>The trick is to introduce a subclass of I4, an “I17 One-Proposition Set”:</w:t>
      </w:r>
    </w:p>
    <w:p w14:paraId="6D0477B5" w14:textId="77777777" w:rsidR="00EA414A" w:rsidRDefault="00EA414A" w:rsidP="00D55E2D">
      <w:pPr>
        <w:spacing w:after="100" w:afterAutospacing="1" w:line="240" w:lineRule="auto"/>
        <w:contextualSpacing/>
        <w:rPr>
          <w:sz w:val="22"/>
          <w:szCs w:val="22"/>
          <w:lang w:val="en-US"/>
        </w:rPr>
      </w:pPr>
    </w:p>
    <w:p w14:paraId="45D0F65A" w14:textId="77777777" w:rsidR="00EA414A" w:rsidRPr="00EA414A" w:rsidRDefault="00EA414A" w:rsidP="00EA414A">
      <w:pPr>
        <w:spacing w:after="170" w:line="276" w:lineRule="auto"/>
        <w:ind w:left="1440"/>
        <w:rPr>
          <w:rFonts w:ascii="Times New Roman" w:hAnsi="Times New Roman" w:cs="Times New Roman"/>
          <w:color w:val="000000"/>
          <w:sz w:val="20"/>
          <w:szCs w:val="20"/>
          <w:lang w:val="en-US"/>
        </w:rPr>
      </w:pPr>
      <w:r w:rsidRPr="00EA414A">
        <w:rPr>
          <w:rFonts w:ascii="Times New Roman" w:hAnsi="Times New Roman" w:cs="Times New Roman"/>
          <w:color w:val="000000"/>
          <w:sz w:val="20"/>
          <w:szCs w:val="20"/>
          <w:lang w:val="en-US"/>
        </w:rPr>
        <w:t>This class comprises proposition sets containing exactly one binary proposition which is or could, in principle be, encoded in a knowledge representation language. The identity of an instance of I17 One-Proposition Set is given by the total of its content, regardless equivalent encodings. </w:t>
      </w:r>
    </w:p>
    <w:p w14:paraId="7C87B50E" w14:textId="77777777" w:rsidR="00EA414A" w:rsidRPr="00EA414A" w:rsidRDefault="00EA414A" w:rsidP="00EA414A">
      <w:pPr>
        <w:spacing w:after="170" w:line="276" w:lineRule="auto"/>
        <w:ind w:left="1440"/>
        <w:rPr>
          <w:rFonts w:ascii="Times New Roman" w:hAnsi="Times New Roman" w:cs="Times New Roman"/>
          <w:color w:val="000000"/>
          <w:sz w:val="20"/>
          <w:szCs w:val="20"/>
          <w:lang w:val="en-US"/>
        </w:rPr>
      </w:pPr>
      <w:r w:rsidRPr="00D447CB">
        <w:rPr>
          <w:rFonts w:ascii="Times New Roman" w:hAnsi="Times New Roman" w:cs="Times New Roman"/>
          <w:color w:val="000000"/>
          <w:sz w:val="20"/>
          <w:szCs w:val="20"/>
          <w:lang w:val="en-US"/>
        </w:rPr>
        <w:t>An instance of I17 One-Proposition</w:t>
      </w:r>
      <w:r w:rsidRPr="00EA414A">
        <w:rPr>
          <w:rFonts w:ascii="Times New Roman" w:hAnsi="Times New Roman" w:cs="Times New Roman"/>
          <w:color w:val="000000"/>
          <w:sz w:val="20"/>
          <w:szCs w:val="20"/>
          <w:lang w:val="en-US"/>
        </w:rPr>
        <w:t xml:space="preserve"> Set in a Knowledge Base may alternatively be implemented </w:t>
      </w:r>
      <w:r w:rsidRPr="00D447CB">
        <w:rPr>
          <w:rFonts w:ascii="Times New Roman" w:hAnsi="Times New Roman" w:cs="Times New Roman"/>
          <w:b/>
          <w:bCs/>
          <w:color w:val="000000"/>
          <w:sz w:val="20"/>
          <w:szCs w:val="20"/>
          <w:lang w:val="en-US"/>
        </w:rPr>
        <w:t>by a “reification” construct</w:t>
      </w:r>
      <w:r w:rsidRPr="00EA414A">
        <w:rPr>
          <w:rFonts w:ascii="Times New Roman" w:hAnsi="Times New Roman" w:cs="Times New Roman"/>
          <w:color w:val="000000"/>
          <w:sz w:val="20"/>
          <w:szCs w:val="20"/>
          <w:lang w:val="en-US"/>
        </w:rPr>
        <w:t xml:space="preserve">, and is regarded as logically equivalent in this model. Similarly, all triples of properties declared for one class to denote the domain, type and range of another property, such as the properties of E13 Attribute Assignment and its subclasses, can be interpreted as shortcuts to an instance of I17 One-Proposition Set and its properties </w:t>
      </w:r>
      <w:r w:rsidRPr="00EA414A">
        <w:rPr>
          <w:rFonts w:ascii="Times New Roman" w:hAnsi="Times New Roman" w:cs="Times New Roman"/>
          <w:i/>
          <w:iCs/>
          <w:color w:val="000000"/>
          <w:sz w:val="20"/>
          <w:szCs w:val="20"/>
          <w:lang w:val="en-US"/>
        </w:rPr>
        <w:t>J30 has domain (is domain of), J31 has range (is range of), J32 has property type (is property type of)</w:t>
      </w:r>
      <w:r w:rsidRPr="00EA414A">
        <w:rPr>
          <w:rFonts w:ascii="Times New Roman" w:hAnsi="Times New Roman" w:cs="Times New Roman"/>
          <w:color w:val="000000"/>
          <w:sz w:val="20"/>
          <w:szCs w:val="20"/>
          <w:lang w:val="en-US"/>
        </w:rPr>
        <w:t>, or as a “reification” implicit to the declaring class. </w:t>
      </w:r>
    </w:p>
    <w:p w14:paraId="7D39DC88" w14:textId="533DD52B" w:rsidR="00EA414A" w:rsidRPr="00EA414A" w:rsidRDefault="00EA414A" w:rsidP="00EA414A">
      <w:pPr>
        <w:spacing w:after="170" w:line="276" w:lineRule="auto"/>
        <w:ind w:left="1440"/>
        <w:rPr>
          <w:rFonts w:cs="Times New Roman"/>
          <w:color w:val="000000"/>
          <w:szCs w:val="20"/>
          <w:lang w:val="en-US"/>
        </w:rPr>
      </w:pPr>
      <w:r w:rsidRPr="00EA414A">
        <w:rPr>
          <w:rFonts w:ascii="Times New Roman" w:hAnsi="Times New Roman" w:cs="Times New Roman"/>
          <w:color w:val="000000"/>
          <w:sz w:val="20"/>
          <w:szCs w:val="20"/>
          <w:lang w:val="en-US"/>
        </w:rPr>
        <w:t xml:space="preserve">As such, the class I17 One-Proposition Set plays the role of an important </w:t>
      </w:r>
      <w:r w:rsidRPr="00EA414A">
        <w:rPr>
          <w:rFonts w:ascii="Times New Roman" w:hAnsi="Times New Roman" w:cs="Times New Roman"/>
          <w:i/>
          <w:iCs/>
          <w:color w:val="000000"/>
          <w:sz w:val="20"/>
          <w:szCs w:val="20"/>
          <w:lang w:val="en-US"/>
        </w:rPr>
        <w:t>logical interface</w:t>
      </w:r>
      <w:r w:rsidRPr="00EA414A">
        <w:rPr>
          <w:rFonts w:ascii="Times New Roman" w:hAnsi="Times New Roman" w:cs="Times New Roman"/>
          <w:color w:val="000000"/>
          <w:sz w:val="20"/>
          <w:szCs w:val="20"/>
          <w:lang w:val="en-US"/>
        </w:rPr>
        <w:t xml:space="preserve"> between different ways to document a discourse about propositions within a Knowledge Base in different ways. It is particularly relevant for implementing effective queries. For documentation, the use of simpler shortcut properties will,</w:t>
      </w:r>
      <w:r w:rsidR="00D447CB">
        <w:rPr>
          <w:rFonts w:ascii="Times New Roman" w:hAnsi="Times New Roman" w:cs="Times New Roman"/>
          <w:color w:val="000000"/>
          <w:sz w:val="20"/>
          <w:szCs w:val="20"/>
          <w:lang w:val="en-US"/>
        </w:rPr>
        <w:t xml:space="preserve"> </w:t>
      </w:r>
      <w:r w:rsidRPr="00EA414A">
        <w:rPr>
          <w:rFonts w:ascii="Times New Roman" w:hAnsi="Times New Roman" w:cs="Times New Roman"/>
          <w:color w:val="000000"/>
          <w:sz w:val="20"/>
          <w:szCs w:val="20"/>
          <w:lang w:val="en-US"/>
        </w:rPr>
        <w:t>typically, be the preferred approach</w:t>
      </w:r>
      <w:r w:rsidRPr="00EA414A">
        <w:rPr>
          <w:rFonts w:cs="Times New Roman"/>
          <w:lang w:val="en-US"/>
        </w:rPr>
        <w:t>.</w:t>
      </w:r>
      <w:r w:rsidRPr="00EA414A">
        <w:rPr>
          <w:rFonts w:cs="Times New Roman"/>
          <w:color w:val="000000"/>
          <w:szCs w:val="20"/>
          <w:lang w:val="en-US"/>
        </w:rPr>
        <w:t xml:space="preserve"> </w:t>
      </w:r>
    </w:p>
    <w:p w14:paraId="70CC4AFB" w14:textId="56E9813B" w:rsidR="00DE5F0F" w:rsidRPr="00B20FE6" w:rsidRDefault="00EA414A" w:rsidP="00C56480">
      <w:pPr>
        <w:spacing w:after="100" w:afterAutospacing="1" w:line="240" w:lineRule="auto"/>
        <w:contextualSpacing/>
        <w:rPr>
          <w:sz w:val="22"/>
          <w:szCs w:val="22"/>
          <w:lang w:val="es-ES"/>
        </w:rPr>
      </w:pPr>
      <w:r>
        <w:rPr>
          <w:sz w:val="22"/>
          <w:szCs w:val="22"/>
          <w:lang w:val="en-US"/>
        </w:rPr>
        <w:t>Consequently, E13 Attri</w:t>
      </w:r>
      <w:r w:rsidR="00C56480">
        <w:rPr>
          <w:sz w:val="22"/>
          <w:szCs w:val="22"/>
          <w:lang w:val="en-US"/>
        </w:rPr>
        <w:t>b</w:t>
      </w:r>
      <w:r>
        <w:rPr>
          <w:sz w:val="22"/>
          <w:szCs w:val="22"/>
          <w:lang w:val="en-US"/>
        </w:rPr>
        <w:t xml:space="preserve">ute Assignment can be declared as </w:t>
      </w:r>
      <w:r w:rsidRPr="00F515E5">
        <w:rPr>
          <w:b/>
          <w:bCs/>
          <w:sz w:val="22"/>
          <w:szCs w:val="22"/>
          <w:lang w:val="en-US"/>
        </w:rPr>
        <w:t xml:space="preserve">subclass of </w:t>
      </w:r>
      <w:r w:rsidR="00F515E5" w:rsidRPr="00F515E5">
        <w:rPr>
          <w:b/>
          <w:bCs/>
          <w:sz w:val="22"/>
          <w:szCs w:val="22"/>
          <w:lang w:val="en-US"/>
        </w:rPr>
        <w:t>I1 Argumentation</w:t>
      </w:r>
      <w:r w:rsidR="00F515E5">
        <w:rPr>
          <w:sz w:val="22"/>
          <w:szCs w:val="22"/>
          <w:lang w:val="en-US"/>
        </w:rPr>
        <w:t>, as shown in the following figure</w:t>
      </w:r>
      <w:r w:rsidR="00382630">
        <w:rPr>
          <w:sz w:val="22"/>
          <w:szCs w:val="22"/>
          <w:lang w:val="en-US"/>
        </w:rPr>
        <w:t xml:space="preserve"> 3</w:t>
      </w:r>
      <w:r w:rsidR="00C56480">
        <w:rPr>
          <w:sz w:val="22"/>
          <w:szCs w:val="22"/>
          <w:lang w:val="en-US"/>
        </w:rPr>
        <w:t>.</w:t>
      </w:r>
      <w:r w:rsidR="00C56480" w:rsidRPr="00C56480">
        <w:rPr>
          <w:sz w:val="22"/>
          <w:szCs w:val="22"/>
          <w:lang w:val="en-US"/>
        </w:rPr>
        <w:t xml:space="preserve"> </w:t>
      </w:r>
      <w:r w:rsidR="00C56480">
        <w:rPr>
          <w:sz w:val="22"/>
          <w:szCs w:val="22"/>
          <w:lang w:val="en-US"/>
        </w:rPr>
        <w:t xml:space="preserve">Adequate properties for I17 One-Proposition Set are taken as constraints, in case of a Named Graph implementation, or as constituents of a reification construct. The properties of E13 are first interpreted as </w:t>
      </w:r>
      <w:r w:rsidR="00DE5F0F">
        <w:rPr>
          <w:sz w:val="22"/>
          <w:szCs w:val="22"/>
          <w:lang w:val="en-US"/>
        </w:rPr>
        <w:t xml:space="preserve">strong </w:t>
      </w:r>
      <w:r w:rsidR="00C56480">
        <w:rPr>
          <w:sz w:val="22"/>
          <w:szCs w:val="22"/>
          <w:lang w:val="en-US"/>
        </w:rPr>
        <w:t xml:space="preserve">shortcuts </w:t>
      </w:r>
      <w:r w:rsidR="00DE5F0F">
        <w:rPr>
          <w:sz w:val="22"/>
          <w:szCs w:val="22"/>
          <w:lang w:val="en-US"/>
        </w:rPr>
        <w:t xml:space="preserve">(equivalent deductions) </w:t>
      </w:r>
      <w:r w:rsidR="00C56480">
        <w:rPr>
          <w:sz w:val="22"/>
          <w:szCs w:val="22"/>
          <w:lang w:val="en-US"/>
        </w:rPr>
        <w:t xml:space="preserve">of </w:t>
      </w:r>
      <w:r w:rsidR="00382630" w:rsidRPr="00AF14CB">
        <w:rPr>
          <w:b/>
          <w:bCs/>
          <w:i/>
          <w:iCs/>
          <w:sz w:val="22"/>
          <w:szCs w:val="22"/>
          <w:lang w:val="en-US"/>
        </w:rPr>
        <w:t>J33 assigned proposition</w:t>
      </w:r>
      <w:r w:rsidR="00382630">
        <w:rPr>
          <w:i/>
          <w:iCs/>
          <w:sz w:val="22"/>
          <w:szCs w:val="22"/>
          <w:lang w:val="en-US"/>
        </w:rPr>
        <w:t>,</w:t>
      </w:r>
      <w:r w:rsidR="00382630">
        <w:rPr>
          <w:sz w:val="22"/>
          <w:szCs w:val="22"/>
          <w:lang w:val="en-US"/>
        </w:rPr>
        <w:t xml:space="preserve"> the new, necessary, many-to-one property of E13,</w:t>
      </w:r>
      <w:r w:rsidR="00C56480">
        <w:rPr>
          <w:sz w:val="22"/>
          <w:szCs w:val="22"/>
          <w:lang w:val="en-US"/>
        </w:rPr>
        <w:t xml:space="preserve"> to an intermediate I17</w:t>
      </w:r>
      <w:r w:rsidR="00382630" w:rsidRPr="00382630">
        <w:rPr>
          <w:sz w:val="22"/>
          <w:szCs w:val="22"/>
          <w:lang w:val="en-US"/>
        </w:rPr>
        <w:t xml:space="preserve"> </w:t>
      </w:r>
      <w:r w:rsidR="00382630">
        <w:rPr>
          <w:sz w:val="22"/>
          <w:szCs w:val="22"/>
          <w:lang w:val="en-US"/>
        </w:rPr>
        <w:t>One-Proposition Set with properties (J</w:t>
      </w:r>
      <w:proofErr w:type="gramStart"/>
      <w:r w:rsidR="00382630">
        <w:rPr>
          <w:sz w:val="22"/>
          <w:szCs w:val="22"/>
          <w:lang w:val="en-US"/>
        </w:rPr>
        <w:t>30,J</w:t>
      </w:r>
      <w:proofErr w:type="gramEnd"/>
      <w:r w:rsidR="00382630">
        <w:rPr>
          <w:sz w:val="22"/>
          <w:szCs w:val="22"/>
          <w:lang w:val="en-US"/>
        </w:rPr>
        <w:t>31,J32)</w:t>
      </w:r>
      <w:r w:rsidR="00AF14CB">
        <w:rPr>
          <w:sz w:val="22"/>
          <w:szCs w:val="22"/>
          <w:lang w:val="en-US"/>
        </w:rPr>
        <w:t xml:space="preserve"> </w:t>
      </w:r>
      <w:r w:rsidR="00382630" w:rsidRPr="00AF14CB">
        <w:rPr>
          <w:b/>
          <w:bCs/>
          <w:sz w:val="22"/>
          <w:szCs w:val="22"/>
          <w:lang w:val="en-US"/>
        </w:rPr>
        <w:t>equivalent</w:t>
      </w:r>
      <w:r w:rsidR="00382630">
        <w:rPr>
          <w:sz w:val="22"/>
          <w:szCs w:val="22"/>
          <w:lang w:val="en-US"/>
        </w:rPr>
        <w:t xml:space="preserve"> to that of E13</w:t>
      </w:r>
      <w:r w:rsidR="00DE5F0F">
        <w:rPr>
          <w:sz w:val="22"/>
          <w:szCs w:val="22"/>
          <w:lang w:val="en-US"/>
        </w:rPr>
        <w:t xml:space="preserve">, and in turn </w:t>
      </w:r>
      <w:r w:rsidR="00DE5F0F" w:rsidRPr="00C56480">
        <w:rPr>
          <w:i/>
          <w:iCs/>
          <w:sz w:val="22"/>
          <w:szCs w:val="22"/>
          <w:lang w:val="en-US"/>
        </w:rPr>
        <w:t>J33 assigned proposition</w:t>
      </w:r>
      <w:r w:rsidR="00DE5F0F">
        <w:rPr>
          <w:i/>
          <w:iCs/>
          <w:sz w:val="22"/>
          <w:szCs w:val="22"/>
          <w:lang w:val="en-US"/>
        </w:rPr>
        <w:t xml:space="preserve"> </w:t>
      </w:r>
      <w:r w:rsidR="00DE5F0F" w:rsidRPr="00DE5F0F">
        <w:rPr>
          <w:sz w:val="22"/>
          <w:szCs w:val="22"/>
          <w:lang w:val="en-US"/>
        </w:rPr>
        <w:t>is</w:t>
      </w:r>
      <w:r w:rsidR="00DE5F0F">
        <w:rPr>
          <w:sz w:val="22"/>
          <w:szCs w:val="22"/>
          <w:lang w:val="en-US"/>
        </w:rPr>
        <w:t xml:space="preserve"> defined to be a shortcut over </w:t>
      </w:r>
      <w:r w:rsidR="00DE5F0F" w:rsidRPr="00AF14CB">
        <w:rPr>
          <w:b/>
          <w:bCs/>
          <w:sz w:val="22"/>
          <w:szCs w:val="22"/>
          <w:lang w:val="en-US"/>
        </w:rPr>
        <w:t>J2 concluded</w:t>
      </w:r>
      <w:r w:rsidR="00DE5F0F">
        <w:rPr>
          <w:sz w:val="22"/>
          <w:szCs w:val="22"/>
          <w:lang w:val="en-US"/>
        </w:rPr>
        <w:t xml:space="preserve"> that and I2 Belief to I17, with belief value fixed to be true.</w:t>
      </w:r>
      <w:r w:rsidR="00D447CB">
        <w:rPr>
          <w:sz w:val="22"/>
          <w:szCs w:val="22"/>
          <w:lang w:val="en-US"/>
        </w:rPr>
        <w:t xml:space="preserve"> Further, the use of the property J2 for an instance of E13 is restricted to the </w:t>
      </w:r>
      <w:proofErr w:type="spellStart"/>
      <w:r w:rsidR="00D447CB">
        <w:rPr>
          <w:sz w:val="22"/>
          <w:szCs w:val="22"/>
          <w:lang w:val="en-US"/>
        </w:rPr>
        <w:t>subproperty</w:t>
      </w:r>
      <w:proofErr w:type="spellEnd"/>
      <w:r w:rsidR="00D447CB">
        <w:rPr>
          <w:sz w:val="22"/>
          <w:szCs w:val="22"/>
          <w:lang w:val="en-US"/>
        </w:rPr>
        <w:t xml:space="preserve"> J33, so that no other use can be made </w:t>
      </w:r>
      <w:r w:rsidR="00B308A8">
        <w:rPr>
          <w:sz w:val="22"/>
          <w:szCs w:val="22"/>
          <w:lang w:val="en-US"/>
        </w:rPr>
        <w:t xml:space="preserve">from E13 of this </w:t>
      </w:r>
      <w:proofErr w:type="spellStart"/>
      <w:r w:rsidR="00B308A8">
        <w:rPr>
          <w:sz w:val="22"/>
          <w:szCs w:val="22"/>
          <w:lang w:val="en-US"/>
        </w:rPr>
        <w:t>superproperty</w:t>
      </w:r>
      <w:proofErr w:type="spellEnd"/>
      <w:r w:rsidR="00B308A8">
        <w:rPr>
          <w:sz w:val="22"/>
          <w:szCs w:val="22"/>
          <w:lang w:val="en-US"/>
        </w:rPr>
        <w:t xml:space="preserve"> it inherits</w:t>
      </w:r>
      <w:r w:rsidR="00AF14CB">
        <w:rPr>
          <w:sz w:val="22"/>
          <w:szCs w:val="22"/>
          <w:lang w:val="en-US"/>
        </w:rPr>
        <w:t xml:space="preserve"> that would violate the definition in </w:t>
      </w:r>
      <w:proofErr w:type="spellStart"/>
      <w:r w:rsidR="00AF14CB">
        <w:rPr>
          <w:sz w:val="22"/>
          <w:szCs w:val="22"/>
          <w:lang w:val="en-US"/>
        </w:rPr>
        <w:t>CRMbase</w:t>
      </w:r>
      <w:proofErr w:type="spellEnd"/>
      <w:r w:rsidR="00B308A8">
        <w:rPr>
          <w:sz w:val="22"/>
          <w:szCs w:val="22"/>
          <w:lang w:val="en-US"/>
        </w:rPr>
        <w:t>.</w:t>
      </w:r>
      <w:r w:rsidR="00DE5F0F">
        <w:rPr>
          <w:sz w:val="22"/>
          <w:szCs w:val="22"/>
          <w:lang w:val="en-US"/>
        </w:rPr>
        <w:t xml:space="preserve"> </w:t>
      </w:r>
      <w:r w:rsidR="00DE5F0F" w:rsidRPr="00B20FE6">
        <w:rPr>
          <w:sz w:val="22"/>
          <w:szCs w:val="22"/>
          <w:lang w:val="es-ES"/>
        </w:rPr>
        <w:t>In FOL:</w:t>
      </w:r>
    </w:p>
    <w:p w14:paraId="16DD723A" w14:textId="2E69C64B" w:rsidR="00D447CB" w:rsidRPr="00B20FE6" w:rsidRDefault="00D447CB" w:rsidP="00D447CB">
      <w:pPr>
        <w:pStyle w:val="CRMFirstOrderLogic"/>
        <w:rPr>
          <w:color w:val="000000"/>
          <w:lang w:val="es-ES"/>
        </w:rPr>
      </w:pPr>
      <w:r w:rsidRPr="00B20FE6">
        <w:rPr>
          <w:color w:val="000000"/>
          <w:lang w:val="es-ES"/>
        </w:rPr>
        <w:t>J33(</w:t>
      </w:r>
      <w:proofErr w:type="spellStart"/>
      <w:proofErr w:type="gramStart"/>
      <w:r w:rsidRPr="00B20FE6">
        <w:rPr>
          <w:color w:val="000000"/>
          <w:lang w:val="es-ES"/>
        </w:rPr>
        <w:t>x,y</w:t>
      </w:r>
      <w:proofErr w:type="spellEnd"/>
      <w:proofErr w:type="gramEnd"/>
      <w:r w:rsidRPr="00B20FE6">
        <w:rPr>
          <w:color w:val="000000"/>
          <w:lang w:val="es-ES"/>
        </w:rPr>
        <w:t xml:space="preserve">) </w:t>
      </w:r>
      <w:r w:rsidRPr="00B20FE6">
        <w:rPr>
          <w:rFonts w:ascii="Cambria Math" w:hAnsi="Cambria Math"/>
          <w:color w:val="000000"/>
          <w:lang w:val="es-ES"/>
        </w:rPr>
        <w:t>⇒</w:t>
      </w:r>
      <w:r w:rsidRPr="00B20FE6">
        <w:rPr>
          <w:color w:val="000000"/>
          <w:lang w:val="es-ES"/>
        </w:rPr>
        <w:t xml:space="preserve"> E13(x)</w:t>
      </w:r>
    </w:p>
    <w:p w14:paraId="4873E972" w14:textId="77777777" w:rsidR="00D447CB" w:rsidRPr="00B20FE6" w:rsidRDefault="00D447CB" w:rsidP="00D447CB">
      <w:pPr>
        <w:pStyle w:val="CRMFirstOrderLogic"/>
        <w:rPr>
          <w:color w:val="000000"/>
          <w:lang w:val="es-ES"/>
        </w:rPr>
      </w:pPr>
      <w:r w:rsidRPr="00B20FE6">
        <w:rPr>
          <w:color w:val="000000"/>
          <w:lang w:val="es-ES"/>
        </w:rPr>
        <w:t>J33(</w:t>
      </w:r>
      <w:proofErr w:type="spellStart"/>
      <w:proofErr w:type="gramStart"/>
      <w:r w:rsidRPr="00B20FE6">
        <w:rPr>
          <w:color w:val="000000"/>
          <w:lang w:val="es-ES"/>
        </w:rPr>
        <w:t>x,y</w:t>
      </w:r>
      <w:proofErr w:type="spellEnd"/>
      <w:proofErr w:type="gramEnd"/>
      <w:r w:rsidRPr="00B20FE6">
        <w:rPr>
          <w:color w:val="000000"/>
          <w:lang w:val="es-ES"/>
        </w:rPr>
        <w:t xml:space="preserve">) </w:t>
      </w:r>
      <w:r w:rsidRPr="00B20FE6">
        <w:rPr>
          <w:rFonts w:ascii="Cambria Math" w:hAnsi="Cambria Math"/>
          <w:color w:val="000000"/>
          <w:lang w:val="es-ES"/>
        </w:rPr>
        <w:t>⇒</w:t>
      </w:r>
      <w:r w:rsidRPr="00B20FE6">
        <w:rPr>
          <w:color w:val="000000"/>
          <w:lang w:val="es-ES"/>
        </w:rPr>
        <w:t xml:space="preserve"> I17(y)</w:t>
      </w:r>
    </w:p>
    <w:p w14:paraId="21CF941B" w14:textId="77777777" w:rsidR="00D447CB" w:rsidRPr="00B20FE6" w:rsidRDefault="00D447CB" w:rsidP="00D447CB">
      <w:pPr>
        <w:pStyle w:val="CRMFirstOrderLogic"/>
        <w:rPr>
          <w:color w:val="000000"/>
          <w:lang w:val="es-ES"/>
        </w:rPr>
      </w:pPr>
      <w:r w:rsidRPr="00B20FE6">
        <w:rPr>
          <w:color w:val="000000"/>
          <w:lang w:val="es-ES"/>
        </w:rPr>
        <w:t>J33(</w:t>
      </w:r>
      <w:proofErr w:type="spellStart"/>
      <w:proofErr w:type="gramStart"/>
      <w:r w:rsidRPr="00B20FE6">
        <w:rPr>
          <w:color w:val="000000"/>
          <w:lang w:val="es-ES"/>
        </w:rPr>
        <w:t>x,y</w:t>
      </w:r>
      <w:proofErr w:type="spellEnd"/>
      <w:proofErr w:type="gramEnd"/>
      <w:r w:rsidRPr="00B20FE6">
        <w:rPr>
          <w:color w:val="000000"/>
          <w:lang w:val="es-ES"/>
        </w:rPr>
        <w:t xml:space="preserve">) </w:t>
      </w:r>
      <w:r w:rsidRPr="00B20FE6">
        <w:rPr>
          <w:rFonts w:ascii="Cambria Math" w:hAnsi="Cambria Math"/>
          <w:color w:val="000000"/>
          <w:lang w:val="es-ES"/>
        </w:rPr>
        <w:t>⇒</w:t>
      </w:r>
      <w:r w:rsidRPr="00B20FE6">
        <w:rPr>
          <w:color w:val="000000"/>
          <w:lang w:val="es-ES"/>
        </w:rPr>
        <w:t xml:space="preserve"> P140(</w:t>
      </w:r>
      <w:proofErr w:type="spellStart"/>
      <w:r w:rsidRPr="00B20FE6">
        <w:rPr>
          <w:color w:val="000000"/>
          <w:lang w:val="es-ES"/>
        </w:rPr>
        <w:t>x,u</w:t>
      </w:r>
      <w:proofErr w:type="spellEnd"/>
      <w:r w:rsidRPr="00B20FE6">
        <w:rPr>
          <w:color w:val="000000"/>
          <w:lang w:val="es-ES"/>
        </w:rPr>
        <w:t>) ˄ J30(</w:t>
      </w:r>
      <w:proofErr w:type="spellStart"/>
      <w:r w:rsidRPr="00B20FE6">
        <w:rPr>
          <w:color w:val="000000"/>
          <w:lang w:val="es-ES"/>
        </w:rPr>
        <w:t>y,u</w:t>
      </w:r>
      <w:proofErr w:type="spellEnd"/>
      <w:r w:rsidRPr="00B20FE6">
        <w:rPr>
          <w:color w:val="000000"/>
          <w:lang w:val="es-ES"/>
        </w:rPr>
        <w:t>) ˄ P141(</w:t>
      </w:r>
      <w:proofErr w:type="spellStart"/>
      <w:r w:rsidRPr="00B20FE6">
        <w:rPr>
          <w:color w:val="000000"/>
          <w:lang w:val="es-ES"/>
        </w:rPr>
        <w:t>x,v</w:t>
      </w:r>
      <w:proofErr w:type="spellEnd"/>
      <w:r w:rsidRPr="00B20FE6">
        <w:rPr>
          <w:color w:val="000000"/>
          <w:lang w:val="es-ES"/>
        </w:rPr>
        <w:t>) ˄ J31(</w:t>
      </w:r>
      <w:proofErr w:type="spellStart"/>
      <w:r w:rsidRPr="00B20FE6">
        <w:rPr>
          <w:color w:val="000000"/>
          <w:lang w:val="es-ES"/>
        </w:rPr>
        <w:t>y,v</w:t>
      </w:r>
      <w:proofErr w:type="spellEnd"/>
      <w:r w:rsidRPr="00B20FE6">
        <w:rPr>
          <w:color w:val="000000"/>
          <w:lang w:val="es-ES"/>
        </w:rPr>
        <w:t>) ˄ P177(w) ˄ J32(</w:t>
      </w:r>
      <w:proofErr w:type="spellStart"/>
      <w:r w:rsidRPr="00B20FE6">
        <w:rPr>
          <w:color w:val="000000"/>
          <w:lang w:val="es-ES"/>
        </w:rPr>
        <w:t>y,w</w:t>
      </w:r>
      <w:proofErr w:type="spellEnd"/>
      <w:r w:rsidRPr="00B20FE6">
        <w:rPr>
          <w:color w:val="000000"/>
          <w:lang w:val="es-ES"/>
        </w:rPr>
        <w:t>)</w:t>
      </w:r>
    </w:p>
    <w:p w14:paraId="3371938B" w14:textId="77777777" w:rsidR="00D447CB" w:rsidRPr="00B20FE6" w:rsidRDefault="00D447CB" w:rsidP="00D447CB">
      <w:pPr>
        <w:pStyle w:val="CRMFirstOrderLogic"/>
        <w:rPr>
          <w:i/>
          <w:iCs/>
          <w:color w:val="FF0000"/>
          <w:lang w:val="es-ES"/>
        </w:rPr>
      </w:pPr>
      <w:r w:rsidRPr="00B20FE6">
        <w:rPr>
          <w:color w:val="000000"/>
          <w:lang w:val="es-ES"/>
        </w:rPr>
        <w:t>J33(</w:t>
      </w:r>
      <w:proofErr w:type="spellStart"/>
      <w:proofErr w:type="gramStart"/>
      <w:r w:rsidRPr="00B20FE6">
        <w:rPr>
          <w:color w:val="000000"/>
          <w:lang w:val="es-ES"/>
        </w:rPr>
        <w:t>x,y</w:t>
      </w:r>
      <w:proofErr w:type="spellEnd"/>
      <w:proofErr w:type="gramEnd"/>
      <w:r w:rsidRPr="00B20FE6">
        <w:rPr>
          <w:color w:val="000000"/>
          <w:lang w:val="es-ES"/>
        </w:rPr>
        <w:t xml:space="preserve">) </w:t>
      </w:r>
      <w:r w:rsidRPr="00B20FE6">
        <w:rPr>
          <w:rFonts w:ascii="Cambria Math" w:hAnsi="Cambria Math"/>
          <w:color w:val="000000"/>
          <w:lang w:val="es-ES"/>
        </w:rPr>
        <w:t>⇒</w:t>
      </w:r>
      <w:r w:rsidRPr="00B20FE6">
        <w:rPr>
          <w:color w:val="000000"/>
          <w:lang w:val="es-ES"/>
        </w:rPr>
        <w:t xml:space="preserve"> (</w:t>
      </w:r>
      <w:r w:rsidRPr="00B20FE6">
        <w:rPr>
          <w:rFonts w:ascii="Cambria Math" w:hAnsi="Cambria Math"/>
          <w:color w:val="000000"/>
          <w:lang w:val="es-ES"/>
        </w:rPr>
        <w:t>∃</w:t>
      </w:r>
      <w:r w:rsidRPr="00B20FE6">
        <w:rPr>
          <w:color w:val="000000"/>
          <w:lang w:val="es-ES"/>
        </w:rPr>
        <w:t>u) [I2(u) ˄ J2(</w:t>
      </w:r>
      <w:proofErr w:type="spellStart"/>
      <w:r w:rsidRPr="00B20FE6">
        <w:rPr>
          <w:color w:val="000000"/>
          <w:lang w:val="es-ES"/>
        </w:rPr>
        <w:t>x,u</w:t>
      </w:r>
      <w:proofErr w:type="spellEnd"/>
      <w:r w:rsidRPr="00B20FE6">
        <w:rPr>
          <w:color w:val="000000"/>
          <w:lang w:val="es-ES"/>
        </w:rPr>
        <w:t>) ˄ J4(</w:t>
      </w:r>
      <w:proofErr w:type="spellStart"/>
      <w:r w:rsidRPr="00B20FE6">
        <w:rPr>
          <w:color w:val="000000"/>
          <w:lang w:val="es-ES"/>
        </w:rPr>
        <w:t>u,y</w:t>
      </w:r>
      <w:proofErr w:type="spellEnd"/>
      <w:r w:rsidRPr="00B20FE6">
        <w:rPr>
          <w:color w:val="000000"/>
          <w:lang w:val="es-ES"/>
        </w:rPr>
        <w:t>) ˄ J5(</w:t>
      </w:r>
      <w:proofErr w:type="spellStart"/>
      <w:r w:rsidRPr="00B20FE6">
        <w:rPr>
          <w:color w:val="000000"/>
          <w:lang w:val="es-ES"/>
        </w:rPr>
        <w:t>u,’TRUE</w:t>
      </w:r>
      <w:proofErr w:type="spellEnd"/>
      <w:r w:rsidRPr="00B20FE6">
        <w:rPr>
          <w:color w:val="000000"/>
          <w:lang w:val="es-ES"/>
        </w:rPr>
        <w:t xml:space="preserve">’)]  </w:t>
      </w:r>
      <w:proofErr w:type="spellStart"/>
      <w:r w:rsidRPr="00B20FE6">
        <w:rPr>
          <w:bCs/>
          <w:i/>
          <w:iCs/>
          <w:color w:val="FF0000"/>
          <w:lang w:val="es-ES"/>
        </w:rPr>
        <w:t>believed</w:t>
      </w:r>
      <w:proofErr w:type="spellEnd"/>
      <w:r w:rsidRPr="00B20FE6">
        <w:rPr>
          <w:bCs/>
          <w:i/>
          <w:iCs/>
          <w:color w:val="FF0000"/>
          <w:lang w:val="es-ES"/>
        </w:rPr>
        <w:t xml:space="preserve"> </w:t>
      </w:r>
      <w:proofErr w:type="spellStart"/>
      <w:r w:rsidRPr="00B20FE6">
        <w:rPr>
          <w:bCs/>
          <w:i/>
          <w:iCs/>
          <w:color w:val="FF0000"/>
          <w:lang w:val="es-ES"/>
        </w:rPr>
        <w:t>to</w:t>
      </w:r>
      <w:proofErr w:type="spellEnd"/>
      <w:r w:rsidRPr="00B20FE6">
        <w:rPr>
          <w:bCs/>
          <w:i/>
          <w:iCs/>
          <w:color w:val="FF0000"/>
          <w:lang w:val="es-ES"/>
        </w:rPr>
        <w:t xml:space="preserve"> be true!</w:t>
      </w:r>
    </w:p>
    <w:p w14:paraId="27361D21" w14:textId="77777777" w:rsidR="00D447CB" w:rsidRPr="00B20FE6" w:rsidRDefault="00D447CB" w:rsidP="00D447CB">
      <w:pPr>
        <w:pStyle w:val="CRMFirstOrderLogic"/>
        <w:rPr>
          <w:color w:val="000000"/>
          <w:lang w:val="pt-PT"/>
        </w:rPr>
      </w:pPr>
      <w:r w:rsidRPr="00B20FE6">
        <w:rPr>
          <w:bCs/>
          <w:color w:val="000000"/>
          <w:lang w:val="pt-PT"/>
        </w:rPr>
        <w:t>E13(x)</w:t>
      </w:r>
      <w:r w:rsidRPr="00B20FE6">
        <w:rPr>
          <w:color w:val="000000"/>
          <w:lang w:val="pt-PT"/>
        </w:rPr>
        <w:t xml:space="preserve"> </w:t>
      </w:r>
      <w:r w:rsidRPr="00B20FE6">
        <w:rPr>
          <w:rFonts w:ascii="Cambria Math" w:hAnsi="Cambria Math"/>
          <w:color w:val="000000"/>
          <w:lang w:val="pt-PT"/>
        </w:rPr>
        <w:t>⇒</w:t>
      </w:r>
      <w:r w:rsidRPr="00B20FE6">
        <w:rPr>
          <w:color w:val="000000"/>
          <w:lang w:val="pt-PT"/>
        </w:rPr>
        <w:t> (</w:t>
      </w:r>
      <w:r w:rsidRPr="00B20FE6">
        <w:rPr>
          <w:rFonts w:ascii="Cambria Math" w:hAnsi="Cambria Math"/>
          <w:color w:val="000000"/>
          <w:lang w:val="pt-PT"/>
        </w:rPr>
        <w:t>∃</w:t>
      </w:r>
      <w:r w:rsidRPr="00B20FE6">
        <w:rPr>
          <w:color w:val="000000"/>
          <w:lang w:val="pt-PT"/>
        </w:rPr>
        <w:t>uvw) [E1(u) ˄ P140(x,u) ˄ E1(v) ˄ P141(x,v) ˄ E55(w) ˄ P177(x,w)]  </w:t>
      </w:r>
    </w:p>
    <w:p w14:paraId="4FC96B5E" w14:textId="77777777" w:rsidR="00D447CB" w:rsidRPr="00B20FE6" w:rsidRDefault="00D447CB" w:rsidP="00D447CB">
      <w:pPr>
        <w:pStyle w:val="CRMFirstOrderLogic"/>
        <w:rPr>
          <w:color w:val="000000"/>
          <w:lang w:val="es-ES"/>
        </w:rPr>
      </w:pPr>
      <w:r w:rsidRPr="00B20FE6">
        <w:rPr>
          <w:color w:val="000000"/>
          <w:lang w:val="es-ES"/>
        </w:rPr>
        <w:t>P140(</w:t>
      </w:r>
      <w:proofErr w:type="spellStart"/>
      <w:proofErr w:type="gramStart"/>
      <w:r w:rsidRPr="00B20FE6">
        <w:rPr>
          <w:color w:val="000000"/>
          <w:lang w:val="es-ES"/>
        </w:rPr>
        <w:t>x,y</w:t>
      </w:r>
      <w:proofErr w:type="spellEnd"/>
      <w:proofErr w:type="gramEnd"/>
      <w:r w:rsidRPr="00B20FE6">
        <w:rPr>
          <w:color w:val="000000"/>
          <w:lang w:val="es-ES"/>
        </w:rPr>
        <w:t xml:space="preserve">) </w:t>
      </w:r>
      <w:r w:rsidRPr="00B20FE6">
        <w:rPr>
          <w:rFonts w:ascii="Cambria Math" w:hAnsi="Cambria Math" w:cs="Cambria Math"/>
          <w:color w:val="000000"/>
          <w:lang w:val="es-ES"/>
        </w:rPr>
        <w:t>⇒</w:t>
      </w:r>
      <w:r w:rsidRPr="00B20FE6">
        <w:rPr>
          <w:color w:val="000000"/>
          <w:lang w:val="es-ES"/>
        </w:rPr>
        <w:t xml:space="preserve"> (</w:t>
      </w:r>
      <w:r w:rsidRPr="00B20FE6">
        <w:rPr>
          <w:rFonts w:ascii="Cambria Math" w:hAnsi="Cambria Math" w:cs="Cambria Math"/>
          <w:color w:val="000000"/>
          <w:lang w:val="es-ES"/>
        </w:rPr>
        <w:t>∃</w:t>
      </w:r>
      <w:r w:rsidRPr="00B20FE6">
        <w:rPr>
          <w:color w:val="000000"/>
          <w:lang w:val="es-ES"/>
        </w:rPr>
        <w:t>u) [I17(u) ˄ J33(</w:t>
      </w:r>
      <w:proofErr w:type="spellStart"/>
      <w:r w:rsidRPr="00B20FE6">
        <w:rPr>
          <w:color w:val="000000"/>
          <w:lang w:val="es-ES"/>
        </w:rPr>
        <w:t>x,u</w:t>
      </w:r>
      <w:proofErr w:type="spellEnd"/>
      <w:r w:rsidRPr="00B20FE6">
        <w:rPr>
          <w:color w:val="000000"/>
          <w:lang w:val="es-ES"/>
        </w:rPr>
        <w:t>) ˄ J30(</w:t>
      </w:r>
      <w:proofErr w:type="spellStart"/>
      <w:r w:rsidRPr="00B20FE6">
        <w:rPr>
          <w:color w:val="000000"/>
          <w:lang w:val="es-ES"/>
        </w:rPr>
        <w:t>u,y</w:t>
      </w:r>
      <w:proofErr w:type="spellEnd"/>
      <w:r w:rsidRPr="00B20FE6">
        <w:rPr>
          <w:color w:val="000000"/>
          <w:lang w:val="es-ES"/>
        </w:rPr>
        <w:t>)]</w:t>
      </w:r>
    </w:p>
    <w:p w14:paraId="7D28D248" w14:textId="77777777" w:rsidR="00D447CB" w:rsidRPr="00B20FE6" w:rsidRDefault="00D447CB" w:rsidP="00D447CB">
      <w:pPr>
        <w:pStyle w:val="CRMFirstOrderLogic"/>
        <w:rPr>
          <w:color w:val="000000"/>
          <w:lang w:val="es-ES"/>
        </w:rPr>
      </w:pPr>
      <w:r w:rsidRPr="00B20FE6">
        <w:rPr>
          <w:color w:val="000000"/>
          <w:lang w:val="es-ES"/>
        </w:rPr>
        <w:t>P141(</w:t>
      </w:r>
      <w:proofErr w:type="spellStart"/>
      <w:proofErr w:type="gramStart"/>
      <w:r w:rsidRPr="00B20FE6">
        <w:rPr>
          <w:color w:val="000000"/>
          <w:lang w:val="es-ES"/>
        </w:rPr>
        <w:t>x,y</w:t>
      </w:r>
      <w:proofErr w:type="spellEnd"/>
      <w:proofErr w:type="gramEnd"/>
      <w:r w:rsidRPr="00B20FE6">
        <w:rPr>
          <w:color w:val="000000"/>
          <w:lang w:val="es-ES"/>
        </w:rPr>
        <w:t xml:space="preserve">) </w:t>
      </w:r>
      <w:r w:rsidRPr="00B20FE6">
        <w:rPr>
          <w:rFonts w:ascii="Cambria Math" w:hAnsi="Cambria Math" w:cs="Cambria Math"/>
          <w:color w:val="000000"/>
          <w:lang w:val="es-ES"/>
        </w:rPr>
        <w:t>⇒</w:t>
      </w:r>
      <w:r w:rsidRPr="00B20FE6">
        <w:rPr>
          <w:color w:val="000000"/>
          <w:lang w:val="es-ES"/>
        </w:rPr>
        <w:t xml:space="preserve"> (</w:t>
      </w:r>
      <w:r w:rsidRPr="00B20FE6">
        <w:rPr>
          <w:rFonts w:ascii="Cambria Math" w:hAnsi="Cambria Math" w:cs="Cambria Math"/>
          <w:color w:val="000000"/>
          <w:lang w:val="es-ES"/>
        </w:rPr>
        <w:t>∃</w:t>
      </w:r>
      <w:r w:rsidRPr="00B20FE6">
        <w:rPr>
          <w:color w:val="000000"/>
          <w:lang w:val="es-ES"/>
        </w:rPr>
        <w:t>u) [I17(u) ˄ J33(</w:t>
      </w:r>
      <w:proofErr w:type="spellStart"/>
      <w:r w:rsidRPr="00B20FE6">
        <w:rPr>
          <w:color w:val="000000"/>
          <w:lang w:val="es-ES"/>
        </w:rPr>
        <w:t>x,u</w:t>
      </w:r>
      <w:proofErr w:type="spellEnd"/>
      <w:r w:rsidRPr="00B20FE6">
        <w:rPr>
          <w:color w:val="000000"/>
          <w:lang w:val="es-ES"/>
        </w:rPr>
        <w:t>) ˄ J31(</w:t>
      </w:r>
      <w:proofErr w:type="spellStart"/>
      <w:r w:rsidRPr="00B20FE6">
        <w:rPr>
          <w:color w:val="000000"/>
          <w:lang w:val="es-ES"/>
        </w:rPr>
        <w:t>u,y</w:t>
      </w:r>
      <w:proofErr w:type="spellEnd"/>
      <w:r w:rsidRPr="00B20FE6">
        <w:rPr>
          <w:color w:val="000000"/>
          <w:lang w:val="es-ES"/>
        </w:rPr>
        <w:t xml:space="preserve">)] </w:t>
      </w:r>
    </w:p>
    <w:p w14:paraId="5C84DEBD" w14:textId="77777777" w:rsidR="00D447CB" w:rsidRPr="00B20FE6" w:rsidRDefault="00D447CB" w:rsidP="00D447CB">
      <w:pPr>
        <w:pStyle w:val="CRMFirstOrderLogic"/>
        <w:rPr>
          <w:bCs/>
          <w:color w:val="000000"/>
          <w:lang w:val="es-ES"/>
        </w:rPr>
      </w:pPr>
      <w:r w:rsidRPr="00B20FE6">
        <w:rPr>
          <w:color w:val="000000"/>
          <w:lang w:val="es-ES"/>
        </w:rPr>
        <w:t>P177(</w:t>
      </w:r>
      <w:proofErr w:type="spellStart"/>
      <w:proofErr w:type="gramStart"/>
      <w:r w:rsidRPr="00B20FE6">
        <w:rPr>
          <w:color w:val="000000"/>
          <w:lang w:val="es-ES"/>
        </w:rPr>
        <w:t>x,y</w:t>
      </w:r>
      <w:proofErr w:type="spellEnd"/>
      <w:proofErr w:type="gramEnd"/>
      <w:r w:rsidRPr="00B20FE6">
        <w:rPr>
          <w:color w:val="000000"/>
          <w:lang w:val="es-ES"/>
        </w:rPr>
        <w:t xml:space="preserve">) </w:t>
      </w:r>
      <w:r w:rsidRPr="00B20FE6">
        <w:rPr>
          <w:rFonts w:ascii="Cambria Math" w:hAnsi="Cambria Math" w:cs="Cambria Math"/>
          <w:color w:val="000000"/>
          <w:lang w:val="es-ES"/>
        </w:rPr>
        <w:t>⇒</w:t>
      </w:r>
      <w:r w:rsidRPr="00B20FE6">
        <w:rPr>
          <w:color w:val="000000"/>
          <w:lang w:val="es-ES"/>
        </w:rPr>
        <w:t xml:space="preserve"> (</w:t>
      </w:r>
      <w:r w:rsidRPr="00B20FE6">
        <w:rPr>
          <w:rFonts w:ascii="Cambria Math" w:hAnsi="Cambria Math" w:cs="Cambria Math"/>
          <w:color w:val="000000"/>
          <w:lang w:val="es-ES"/>
        </w:rPr>
        <w:t>∃</w:t>
      </w:r>
      <w:r w:rsidRPr="00B20FE6">
        <w:rPr>
          <w:color w:val="000000"/>
          <w:lang w:val="es-ES"/>
        </w:rPr>
        <w:t>u) [I17(u) ˄ J33(</w:t>
      </w:r>
      <w:proofErr w:type="spellStart"/>
      <w:r w:rsidRPr="00B20FE6">
        <w:rPr>
          <w:color w:val="000000"/>
          <w:lang w:val="es-ES"/>
        </w:rPr>
        <w:t>x,u</w:t>
      </w:r>
      <w:proofErr w:type="spellEnd"/>
      <w:r w:rsidRPr="00B20FE6">
        <w:rPr>
          <w:color w:val="000000"/>
          <w:lang w:val="es-ES"/>
        </w:rPr>
        <w:t>) ˄ J32(</w:t>
      </w:r>
      <w:proofErr w:type="spellStart"/>
      <w:r w:rsidRPr="00B20FE6">
        <w:rPr>
          <w:color w:val="000000"/>
          <w:lang w:val="es-ES"/>
        </w:rPr>
        <w:t>u,y</w:t>
      </w:r>
      <w:proofErr w:type="spellEnd"/>
      <w:r w:rsidRPr="00B20FE6">
        <w:rPr>
          <w:color w:val="000000"/>
          <w:lang w:val="es-ES"/>
        </w:rPr>
        <w:t>)]</w:t>
      </w:r>
      <w:r w:rsidRPr="00B20FE6">
        <w:rPr>
          <w:bCs/>
          <w:color w:val="000000"/>
          <w:lang w:val="es-ES"/>
        </w:rPr>
        <w:t xml:space="preserve"> </w:t>
      </w:r>
    </w:p>
    <w:p w14:paraId="346D2C1E" w14:textId="608FA8A8" w:rsidR="00D447CB" w:rsidRDefault="00D447CB" w:rsidP="00D447CB">
      <w:pPr>
        <w:pStyle w:val="CRMFirstOrderLogic"/>
        <w:rPr>
          <w:bCs/>
          <w:color w:val="000000"/>
        </w:rPr>
      </w:pPr>
      <w:r w:rsidRPr="00D447CB">
        <w:rPr>
          <w:bCs/>
          <w:color w:val="000000"/>
        </w:rPr>
        <w:t>J2(</w:t>
      </w:r>
      <w:proofErr w:type="spellStart"/>
      <w:proofErr w:type="gramStart"/>
      <w:r w:rsidRPr="00D447CB">
        <w:rPr>
          <w:bCs/>
          <w:color w:val="000000"/>
        </w:rPr>
        <w:t>x,y</w:t>
      </w:r>
      <w:proofErr w:type="spellEnd"/>
      <w:proofErr w:type="gramEnd"/>
      <w:r w:rsidRPr="00D447CB">
        <w:rPr>
          <w:bCs/>
          <w:color w:val="000000"/>
        </w:rPr>
        <w:t xml:space="preserve">) ˄ E13(x) </w:t>
      </w:r>
      <w:r w:rsidRPr="00D447CB">
        <w:rPr>
          <w:rFonts w:ascii="Cambria Math" w:hAnsi="Cambria Math"/>
          <w:bCs/>
          <w:color w:val="000000"/>
        </w:rPr>
        <w:t>⇒</w:t>
      </w:r>
      <w:r w:rsidRPr="00D447CB">
        <w:rPr>
          <w:bCs/>
          <w:color w:val="000000"/>
        </w:rPr>
        <w:t xml:space="preserve"> J33(</w:t>
      </w:r>
      <w:proofErr w:type="spellStart"/>
      <w:r w:rsidRPr="00D447CB">
        <w:rPr>
          <w:bCs/>
          <w:color w:val="000000"/>
        </w:rPr>
        <w:t>x,y</w:t>
      </w:r>
      <w:proofErr w:type="spellEnd"/>
      <w:r w:rsidRPr="00D447CB">
        <w:rPr>
          <w:bCs/>
          <w:color w:val="000000"/>
        </w:rPr>
        <w:t>)</w:t>
      </w:r>
    </w:p>
    <w:p w14:paraId="02462102" w14:textId="77777777" w:rsidR="00382630" w:rsidRPr="00D447CB" w:rsidRDefault="00382630" w:rsidP="00D447CB">
      <w:pPr>
        <w:pStyle w:val="CRMFirstOrderLogic"/>
        <w:rPr>
          <w:color w:val="000000"/>
        </w:rPr>
      </w:pPr>
    </w:p>
    <w:p w14:paraId="22180BE5" w14:textId="2DF17F01" w:rsidR="00D447CB" w:rsidRPr="00027A4E" w:rsidRDefault="00535E81" w:rsidP="00382630">
      <w:pPr>
        <w:pStyle w:val="CRMFirstOrderLogic"/>
        <w:ind w:left="0"/>
        <w:rPr>
          <w:color w:val="000000"/>
        </w:rPr>
      </w:pPr>
      <w:r>
        <w:rPr>
          <w:noProof/>
          <w:color w:val="000000"/>
          <w14:ligatures w14:val="standardContextual"/>
        </w:rPr>
        <w:lastRenderedPageBreak/>
        <w:drawing>
          <wp:inline distT="0" distB="0" distL="0" distR="0" wp14:anchorId="24A20FDF" wp14:editId="7746CAE5">
            <wp:extent cx="5274310" cy="38500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3850005"/>
                    </a:xfrm>
                    <a:prstGeom prst="rect">
                      <a:avLst/>
                    </a:prstGeom>
                  </pic:spPr>
                </pic:pic>
              </a:graphicData>
            </a:graphic>
          </wp:inline>
        </w:drawing>
      </w:r>
    </w:p>
    <w:p w14:paraId="0CBC7FA7" w14:textId="7A6989A8" w:rsidR="00382630" w:rsidRDefault="00382630" w:rsidP="00382630">
      <w:pPr>
        <w:pStyle w:val="Figure"/>
        <w:suppressAutoHyphens w:val="0"/>
        <w:rPr>
          <w:lang w:val="en-US"/>
        </w:rPr>
      </w:pPr>
      <w:bookmarkStart w:id="2" w:name="_Hlk179057254"/>
      <w:r>
        <w:rPr>
          <w:lang w:val="en-US"/>
        </w:rPr>
        <w:t xml:space="preserve">Figure </w:t>
      </w:r>
      <w:r>
        <w:t>3</w:t>
      </w:r>
      <w:r>
        <w:rPr>
          <w:lang w:val="en-US"/>
        </w:rPr>
        <w:t>: Proposed model for E13 Attribute Assignment and Proposition Sets in CRMinf</w:t>
      </w:r>
      <w:bookmarkEnd w:id="2"/>
      <w:r>
        <w:rPr>
          <w:lang w:val="en-US"/>
        </w:rPr>
        <w:t>.</w:t>
      </w:r>
    </w:p>
    <w:p w14:paraId="26603B5A" w14:textId="77777777" w:rsidR="00382630" w:rsidRDefault="00382630" w:rsidP="00382630">
      <w:pPr>
        <w:spacing w:after="100" w:afterAutospacing="1" w:line="240" w:lineRule="auto"/>
        <w:contextualSpacing/>
        <w:rPr>
          <w:b/>
          <w:bCs/>
          <w:sz w:val="22"/>
          <w:szCs w:val="22"/>
          <w:lang w:val="en-US"/>
        </w:rPr>
      </w:pPr>
    </w:p>
    <w:p w14:paraId="43E3B374" w14:textId="711AA607" w:rsidR="00382630" w:rsidRPr="000418D0" w:rsidRDefault="00382630" w:rsidP="00382630">
      <w:pPr>
        <w:spacing w:after="100" w:afterAutospacing="1" w:line="240" w:lineRule="auto"/>
        <w:contextualSpacing/>
        <w:rPr>
          <w:b/>
          <w:bCs/>
          <w:sz w:val="22"/>
          <w:szCs w:val="22"/>
          <w:lang w:val="en-US"/>
        </w:rPr>
      </w:pPr>
      <w:r>
        <w:rPr>
          <w:b/>
          <w:bCs/>
          <w:sz w:val="22"/>
          <w:szCs w:val="22"/>
          <w:lang w:val="en-US"/>
        </w:rPr>
        <w:t>New content properties for</w:t>
      </w:r>
      <w:r w:rsidRPr="000418D0">
        <w:rPr>
          <w:b/>
          <w:bCs/>
          <w:sz w:val="22"/>
          <w:szCs w:val="22"/>
          <w:lang w:val="en-US"/>
        </w:rPr>
        <w:t xml:space="preserve"> I4 Proposition Set:</w:t>
      </w:r>
    </w:p>
    <w:p w14:paraId="76E8A7AD" w14:textId="37EE168B" w:rsidR="000418D0" w:rsidRPr="00382630" w:rsidRDefault="000418D0" w:rsidP="00D55E2D">
      <w:pPr>
        <w:spacing w:after="100" w:afterAutospacing="1" w:line="240" w:lineRule="auto"/>
        <w:contextualSpacing/>
        <w:rPr>
          <w:sz w:val="22"/>
          <w:szCs w:val="22"/>
          <w:lang w:val="en-US"/>
        </w:rPr>
      </w:pPr>
    </w:p>
    <w:p w14:paraId="70BB5AB2" w14:textId="6D7004BE" w:rsidR="00697CB3" w:rsidRDefault="00C82B33" w:rsidP="00697CB3">
      <w:pPr>
        <w:spacing w:after="100" w:afterAutospacing="1" w:line="240" w:lineRule="auto"/>
        <w:contextualSpacing/>
        <w:rPr>
          <w:sz w:val="22"/>
          <w:szCs w:val="22"/>
          <w:lang w:val="en-US"/>
        </w:rPr>
      </w:pPr>
      <w:r w:rsidRPr="00C82B33">
        <w:rPr>
          <w:sz w:val="22"/>
          <w:szCs w:val="22"/>
          <w:lang w:val="en-US"/>
        </w:rPr>
        <w:t xml:space="preserve">The </w:t>
      </w:r>
      <w:r>
        <w:rPr>
          <w:sz w:val="22"/>
          <w:szCs w:val="22"/>
          <w:lang w:val="en-US"/>
        </w:rPr>
        <w:t xml:space="preserve">new </w:t>
      </w:r>
      <w:r w:rsidRPr="00C82B33">
        <w:rPr>
          <w:sz w:val="22"/>
          <w:szCs w:val="22"/>
          <w:lang w:val="en-US"/>
        </w:rPr>
        <w:t>propertie</w:t>
      </w:r>
      <w:r>
        <w:rPr>
          <w:sz w:val="22"/>
          <w:szCs w:val="22"/>
          <w:lang w:val="en-US"/>
        </w:rPr>
        <w:t xml:space="preserve">s for I4 Proposition Set, </w:t>
      </w:r>
      <w:r w:rsidRPr="00C82B33">
        <w:rPr>
          <w:i/>
          <w:iCs/>
          <w:sz w:val="22"/>
          <w:szCs w:val="22"/>
          <w:lang w:val="en-US"/>
        </w:rPr>
        <w:t>J28 contains entity reference</w:t>
      </w:r>
      <w:r>
        <w:rPr>
          <w:sz w:val="22"/>
          <w:szCs w:val="22"/>
          <w:lang w:val="en-US"/>
        </w:rPr>
        <w:t xml:space="preserve"> and </w:t>
      </w:r>
      <w:r>
        <w:rPr>
          <w:i/>
          <w:iCs/>
          <w:sz w:val="22"/>
          <w:szCs w:val="22"/>
          <w:lang w:val="en-US"/>
        </w:rPr>
        <w:t>J29 contains property type reference</w:t>
      </w:r>
      <w:r>
        <w:rPr>
          <w:sz w:val="22"/>
          <w:szCs w:val="22"/>
          <w:lang w:val="en-US"/>
        </w:rPr>
        <w:t xml:space="preserve"> serve for specifying some important </w:t>
      </w:r>
      <w:r w:rsidRPr="00697CB3">
        <w:rPr>
          <w:b/>
          <w:bCs/>
          <w:sz w:val="22"/>
          <w:szCs w:val="22"/>
          <w:lang w:val="en-US"/>
        </w:rPr>
        <w:t>content elements</w:t>
      </w:r>
      <w:r>
        <w:rPr>
          <w:sz w:val="22"/>
          <w:szCs w:val="22"/>
          <w:lang w:val="en-US"/>
        </w:rPr>
        <w:t xml:space="preserve">, </w:t>
      </w:r>
      <w:proofErr w:type="gramStart"/>
      <w:r>
        <w:rPr>
          <w:sz w:val="22"/>
          <w:szCs w:val="22"/>
          <w:lang w:val="en-US"/>
        </w:rPr>
        <w:t>in particular for</w:t>
      </w:r>
      <w:proofErr w:type="gramEnd"/>
      <w:r>
        <w:rPr>
          <w:sz w:val="22"/>
          <w:szCs w:val="22"/>
          <w:lang w:val="en-US"/>
        </w:rPr>
        <w:t xml:space="preserve"> </w:t>
      </w:r>
      <w:r w:rsidRPr="00697CB3">
        <w:rPr>
          <w:b/>
          <w:bCs/>
          <w:sz w:val="22"/>
          <w:szCs w:val="22"/>
          <w:lang w:val="en-US"/>
        </w:rPr>
        <w:t>constraints in subclasses</w:t>
      </w:r>
      <w:r>
        <w:rPr>
          <w:sz w:val="22"/>
          <w:szCs w:val="22"/>
          <w:lang w:val="en-US"/>
        </w:rPr>
        <w:t xml:space="preserve"> of I4. The property </w:t>
      </w:r>
      <w:r w:rsidRPr="00697CB3">
        <w:rPr>
          <w:i/>
          <w:iCs/>
          <w:sz w:val="22"/>
          <w:szCs w:val="22"/>
          <w:lang w:val="en-US"/>
        </w:rPr>
        <w:t>J25 is encoded by</w:t>
      </w:r>
      <w:r w:rsidR="00697CB3">
        <w:rPr>
          <w:i/>
          <w:iCs/>
          <w:sz w:val="22"/>
          <w:szCs w:val="22"/>
          <w:lang w:val="en-US"/>
        </w:rPr>
        <w:t xml:space="preserve"> </w:t>
      </w:r>
      <w:r w:rsidR="00697CB3">
        <w:rPr>
          <w:sz w:val="22"/>
          <w:szCs w:val="22"/>
          <w:lang w:val="en-US"/>
        </w:rPr>
        <w:t xml:space="preserve">is foreseen for a complete serialization of its content, such as the part in “{}” brackets in an RDF TRIG file. </w:t>
      </w:r>
    </w:p>
    <w:p w14:paraId="7D72DCBD" w14:textId="77777777" w:rsidR="00A1362B" w:rsidRDefault="00A1362B" w:rsidP="00697CB3">
      <w:pPr>
        <w:spacing w:after="100" w:afterAutospacing="1" w:line="240" w:lineRule="auto"/>
        <w:contextualSpacing/>
        <w:rPr>
          <w:sz w:val="22"/>
          <w:szCs w:val="22"/>
          <w:lang w:val="en-US"/>
        </w:rPr>
      </w:pPr>
    </w:p>
    <w:p w14:paraId="21B250BE" w14:textId="4034DD59" w:rsidR="004C5613" w:rsidRDefault="00697CB3" w:rsidP="00697CB3">
      <w:pPr>
        <w:spacing w:after="100" w:afterAutospacing="1" w:line="240" w:lineRule="auto"/>
        <w:contextualSpacing/>
        <w:rPr>
          <w:sz w:val="22"/>
          <w:szCs w:val="22"/>
          <w:lang w:val="en-US"/>
        </w:rPr>
      </w:pPr>
      <w:r>
        <w:rPr>
          <w:sz w:val="22"/>
          <w:szCs w:val="22"/>
          <w:lang w:val="en-US"/>
        </w:rPr>
        <w:t>In cases such a serialization is not available</w:t>
      </w:r>
      <w:r w:rsidR="00A1362B">
        <w:rPr>
          <w:sz w:val="22"/>
          <w:szCs w:val="22"/>
          <w:lang w:val="en-US"/>
        </w:rPr>
        <w:t xml:space="preserve"> or </w:t>
      </w:r>
      <w:r>
        <w:rPr>
          <w:sz w:val="22"/>
          <w:szCs w:val="22"/>
          <w:lang w:val="en-US"/>
        </w:rPr>
        <w:t>possible</w:t>
      </w:r>
      <w:r w:rsidR="00A1362B">
        <w:rPr>
          <w:sz w:val="22"/>
          <w:szCs w:val="22"/>
          <w:lang w:val="en-US"/>
        </w:rPr>
        <w:t xml:space="preserve"> or not necessary</w:t>
      </w:r>
      <w:r>
        <w:rPr>
          <w:sz w:val="22"/>
          <w:szCs w:val="22"/>
          <w:lang w:val="en-US"/>
        </w:rPr>
        <w:t xml:space="preserve">, the content can be specified by a natural language text, via </w:t>
      </w:r>
      <w:r w:rsidRPr="00697CB3">
        <w:rPr>
          <w:i/>
          <w:iCs/>
          <w:sz w:val="22"/>
          <w:szCs w:val="22"/>
          <w:lang w:val="en-US"/>
        </w:rPr>
        <w:t>J26 has unambiguous description</w:t>
      </w:r>
      <w:r>
        <w:rPr>
          <w:sz w:val="22"/>
          <w:szCs w:val="22"/>
          <w:lang w:val="en-US"/>
        </w:rPr>
        <w:t xml:space="preserve">, or, omitting a formal instance of I4, by </w:t>
      </w:r>
      <w:r w:rsidRPr="00697CB3">
        <w:rPr>
          <w:i/>
          <w:iCs/>
          <w:sz w:val="22"/>
          <w:szCs w:val="22"/>
          <w:lang w:val="en-US"/>
        </w:rPr>
        <w:t>J27 that the formal meaning of</w:t>
      </w:r>
      <w:r>
        <w:rPr>
          <w:sz w:val="22"/>
          <w:szCs w:val="22"/>
          <w:lang w:val="en-US"/>
        </w:rPr>
        <w:t xml:space="preserve"> from I2 Belief directly. The latter two must only be used, if in the given context of a knowledge base, </w:t>
      </w:r>
      <w:r w:rsidRPr="00A1362B">
        <w:rPr>
          <w:b/>
          <w:bCs/>
          <w:sz w:val="22"/>
          <w:szCs w:val="22"/>
          <w:lang w:val="en-US"/>
        </w:rPr>
        <w:t>domain experts</w:t>
      </w:r>
      <w:r>
        <w:rPr>
          <w:sz w:val="22"/>
          <w:szCs w:val="22"/>
          <w:lang w:val="en-US"/>
        </w:rPr>
        <w:t xml:space="preserve"> will regard the respective texts as unambiguous. </w:t>
      </w:r>
      <w:proofErr w:type="gramStart"/>
      <w:r>
        <w:rPr>
          <w:sz w:val="22"/>
          <w:szCs w:val="22"/>
          <w:lang w:val="en-US"/>
        </w:rPr>
        <w:t>In particular premises</w:t>
      </w:r>
      <w:proofErr w:type="gramEnd"/>
      <w:r>
        <w:rPr>
          <w:sz w:val="22"/>
          <w:szCs w:val="22"/>
          <w:lang w:val="en-US"/>
        </w:rPr>
        <w:t xml:space="preserve"> of scientific argument</w:t>
      </w:r>
      <w:r w:rsidR="00A1362B">
        <w:rPr>
          <w:sz w:val="22"/>
          <w:szCs w:val="22"/>
          <w:lang w:val="en-US"/>
        </w:rPr>
        <w:t>s</w:t>
      </w:r>
      <w:r>
        <w:rPr>
          <w:sz w:val="22"/>
          <w:szCs w:val="22"/>
          <w:lang w:val="en-US"/>
        </w:rPr>
        <w:t xml:space="preserve"> may </w:t>
      </w:r>
      <w:r w:rsidRPr="00A1362B">
        <w:rPr>
          <w:b/>
          <w:bCs/>
          <w:sz w:val="22"/>
          <w:szCs w:val="22"/>
          <w:lang w:val="en-US"/>
        </w:rPr>
        <w:t>not</w:t>
      </w:r>
      <w:r>
        <w:rPr>
          <w:sz w:val="22"/>
          <w:szCs w:val="22"/>
          <w:lang w:val="en-US"/>
        </w:rPr>
        <w:t xml:space="preserve"> be required to be represented </w:t>
      </w:r>
      <w:r w:rsidRPr="00A1362B">
        <w:rPr>
          <w:b/>
          <w:bCs/>
          <w:sz w:val="22"/>
          <w:szCs w:val="22"/>
          <w:lang w:val="en-US"/>
        </w:rPr>
        <w:t>explicitly</w:t>
      </w:r>
      <w:r>
        <w:rPr>
          <w:sz w:val="22"/>
          <w:szCs w:val="22"/>
          <w:lang w:val="en-US"/>
        </w:rPr>
        <w:t xml:space="preserve"> </w:t>
      </w:r>
      <w:r w:rsidR="00A1362B">
        <w:rPr>
          <w:sz w:val="22"/>
          <w:szCs w:val="22"/>
          <w:lang w:val="en-US"/>
        </w:rPr>
        <w:t xml:space="preserve">by KR expressions </w:t>
      </w:r>
      <w:r>
        <w:rPr>
          <w:sz w:val="22"/>
          <w:szCs w:val="22"/>
          <w:lang w:val="en-US"/>
        </w:rPr>
        <w:t>in a knowledge base.</w:t>
      </w:r>
    </w:p>
    <w:p w14:paraId="471C7C9E" w14:textId="2AE598B5" w:rsidR="001F25CD" w:rsidRDefault="001F25CD" w:rsidP="00697CB3">
      <w:pPr>
        <w:spacing w:after="100" w:afterAutospacing="1" w:line="240" w:lineRule="auto"/>
        <w:contextualSpacing/>
        <w:rPr>
          <w:sz w:val="22"/>
          <w:szCs w:val="22"/>
          <w:lang w:val="en-US"/>
        </w:rPr>
      </w:pPr>
    </w:p>
    <w:p w14:paraId="45203364" w14:textId="5831BB7E" w:rsidR="001F25CD" w:rsidRPr="001F25CD" w:rsidRDefault="001F25CD" w:rsidP="00697CB3">
      <w:pPr>
        <w:spacing w:after="100" w:afterAutospacing="1" w:line="240" w:lineRule="auto"/>
        <w:contextualSpacing/>
        <w:rPr>
          <w:sz w:val="22"/>
          <w:szCs w:val="22"/>
          <w:lang w:val="en-US"/>
        </w:rPr>
      </w:pPr>
      <w:r>
        <w:rPr>
          <w:sz w:val="22"/>
          <w:szCs w:val="22"/>
          <w:lang w:val="en-US"/>
        </w:rPr>
        <w:t>The proposed model looks fairly much more complicated, but for practical use, it is easier and clearer</w:t>
      </w:r>
      <w:r w:rsidR="00DC498C">
        <w:rPr>
          <w:sz w:val="22"/>
          <w:szCs w:val="22"/>
          <w:lang w:val="en-US"/>
        </w:rPr>
        <w:t xml:space="preserve"> than before</w:t>
      </w:r>
      <w:r>
        <w:rPr>
          <w:sz w:val="22"/>
          <w:szCs w:val="22"/>
          <w:lang w:val="en-US"/>
        </w:rPr>
        <w:t xml:space="preserve">, because </w:t>
      </w:r>
      <w:r w:rsidR="00DC498C">
        <w:rPr>
          <w:sz w:val="22"/>
          <w:szCs w:val="22"/>
          <w:lang w:val="en-US"/>
        </w:rPr>
        <w:t>(1) it makes clear where the content of an instance of I4 goes to; because (2) the</w:t>
      </w:r>
      <w:r>
        <w:rPr>
          <w:sz w:val="22"/>
          <w:szCs w:val="22"/>
          <w:lang w:val="en-US"/>
        </w:rPr>
        <w:t xml:space="preserve"> properties </w:t>
      </w:r>
      <w:r w:rsidR="00DC498C">
        <w:rPr>
          <w:sz w:val="22"/>
          <w:szCs w:val="22"/>
          <w:lang w:val="en-US"/>
        </w:rPr>
        <w:t xml:space="preserve">J28,J29,J30,J31,J32 and J33 are </w:t>
      </w:r>
      <w:r>
        <w:rPr>
          <w:sz w:val="22"/>
          <w:szCs w:val="22"/>
          <w:lang w:val="en-US"/>
        </w:rPr>
        <w:t xml:space="preserve">typically only internally needed for querying across the different paradigms and all subclasses of E13 in </w:t>
      </w:r>
      <w:proofErr w:type="spellStart"/>
      <w:r>
        <w:rPr>
          <w:sz w:val="22"/>
          <w:szCs w:val="22"/>
          <w:lang w:val="en-US"/>
        </w:rPr>
        <w:t>CRMbase</w:t>
      </w:r>
      <w:proofErr w:type="spellEnd"/>
      <w:r>
        <w:rPr>
          <w:sz w:val="22"/>
          <w:szCs w:val="22"/>
          <w:lang w:val="en-US"/>
        </w:rPr>
        <w:t xml:space="preserve"> and </w:t>
      </w:r>
      <w:proofErr w:type="spellStart"/>
      <w:r>
        <w:rPr>
          <w:sz w:val="22"/>
          <w:szCs w:val="22"/>
          <w:lang w:val="en-US"/>
        </w:rPr>
        <w:t>CRMsci</w:t>
      </w:r>
      <w:proofErr w:type="spellEnd"/>
      <w:r w:rsidR="00DC498C">
        <w:rPr>
          <w:sz w:val="22"/>
          <w:szCs w:val="22"/>
          <w:lang w:val="en-US"/>
        </w:rPr>
        <w:t>;</w:t>
      </w:r>
      <w:r>
        <w:rPr>
          <w:sz w:val="22"/>
          <w:szCs w:val="22"/>
          <w:lang w:val="en-US"/>
        </w:rPr>
        <w:t xml:space="preserve"> and </w:t>
      </w:r>
      <w:r w:rsidR="00DC498C">
        <w:rPr>
          <w:sz w:val="22"/>
          <w:szCs w:val="22"/>
          <w:lang w:val="en-US"/>
        </w:rPr>
        <w:t xml:space="preserve">(3) because </w:t>
      </w:r>
      <w:r>
        <w:rPr>
          <w:sz w:val="22"/>
          <w:szCs w:val="22"/>
          <w:lang w:val="en-US"/>
        </w:rPr>
        <w:t xml:space="preserve">J27 can simplify a lot of use cases of property </w:t>
      </w:r>
      <w:r w:rsidRPr="001F25CD">
        <w:rPr>
          <w:i/>
          <w:iCs/>
          <w:sz w:val="22"/>
          <w:szCs w:val="22"/>
          <w:lang w:val="en-US"/>
        </w:rPr>
        <w:t>J2 concluded that</w:t>
      </w:r>
      <w:r>
        <w:rPr>
          <w:sz w:val="22"/>
          <w:szCs w:val="22"/>
          <w:lang w:val="en-US"/>
        </w:rPr>
        <w:t xml:space="preserve"> and </w:t>
      </w:r>
      <w:r w:rsidRPr="001F25CD">
        <w:rPr>
          <w:i/>
          <w:iCs/>
          <w:sz w:val="22"/>
          <w:szCs w:val="22"/>
          <w:lang w:val="en-US"/>
        </w:rPr>
        <w:t>J1 used as premise</w:t>
      </w:r>
      <w:r>
        <w:rPr>
          <w:i/>
          <w:iCs/>
          <w:sz w:val="22"/>
          <w:szCs w:val="22"/>
          <w:lang w:val="en-US"/>
        </w:rPr>
        <w:t xml:space="preserve">. </w:t>
      </w:r>
      <w:r>
        <w:rPr>
          <w:sz w:val="22"/>
          <w:szCs w:val="22"/>
          <w:lang w:val="en-US"/>
        </w:rPr>
        <w:t xml:space="preserve">This model now also opens the solution for the observation model in </w:t>
      </w:r>
      <w:proofErr w:type="spellStart"/>
      <w:r>
        <w:rPr>
          <w:sz w:val="22"/>
          <w:szCs w:val="22"/>
          <w:lang w:val="en-US"/>
        </w:rPr>
        <w:t>CRMsci</w:t>
      </w:r>
      <w:proofErr w:type="spellEnd"/>
      <w:r>
        <w:rPr>
          <w:sz w:val="22"/>
          <w:szCs w:val="22"/>
          <w:lang w:val="en-US"/>
        </w:rPr>
        <w:t>.</w:t>
      </w:r>
    </w:p>
    <w:p w14:paraId="0B8E59BC" w14:textId="77777777" w:rsidR="00697CB3" w:rsidRPr="00697CB3" w:rsidRDefault="00697CB3" w:rsidP="00697CB3">
      <w:pPr>
        <w:spacing w:after="100" w:afterAutospacing="1" w:line="240" w:lineRule="auto"/>
        <w:contextualSpacing/>
        <w:rPr>
          <w:sz w:val="22"/>
          <w:szCs w:val="22"/>
          <w:lang w:val="en-US"/>
        </w:rPr>
      </w:pPr>
    </w:p>
    <w:p w14:paraId="7CF84D14" w14:textId="48BDB71E" w:rsidR="00C766B4" w:rsidRDefault="00C766B4" w:rsidP="00C766B4">
      <w:pPr>
        <w:spacing w:after="100" w:afterAutospacing="1" w:line="240" w:lineRule="auto"/>
        <w:contextualSpacing/>
        <w:rPr>
          <w:b/>
          <w:bCs/>
          <w:sz w:val="22"/>
          <w:szCs w:val="22"/>
          <w:lang w:val="en-US"/>
        </w:rPr>
      </w:pPr>
      <w:r>
        <w:rPr>
          <w:b/>
          <w:bCs/>
          <w:sz w:val="22"/>
          <w:szCs w:val="22"/>
          <w:lang w:val="en-US"/>
        </w:rPr>
        <w:t xml:space="preserve">Revision of the observation model in </w:t>
      </w:r>
      <w:proofErr w:type="spellStart"/>
      <w:r>
        <w:rPr>
          <w:b/>
          <w:bCs/>
          <w:sz w:val="22"/>
          <w:szCs w:val="22"/>
          <w:lang w:val="en-US"/>
        </w:rPr>
        <w:t>CRMsci</w:t>
      </w:r>
      <w:proofErr w:type="spellEnd"/>
      <w:r w:rsidRPr="000418D0">
        <w:rPr>
          <w:b/>
          <w:bCs/>
          <w:sz w:val="22"/>
          <w:szCs w:val="22"/>
          <w:lang w:val="en-US"/>
        </w:rPr>
        <w:t>:</w:t>
      </w:r>
    </w:p>
    <w:p w14:paraId="3126DFE1" w14:textId="3B677662" w:rsidR="001F25CD" w:rsidRDefault="001F25CD" w:rsidP="00C766B4">
      <w:pPr>
        <w:spacing w:after="100" w:afterAutospacing="1" w:line="240" w:lineRule="auto"/>
        <w:contextualSpacing/>
        <w:rPr>
          <w:b/>
          <w:bCs/>
          <w:sz w:val="22"/>
          <w:szCs w:val="22"/>
          <w:lang w:val="en-US"/>
        </w:rPr>
      </w:pPr>
    </w:p>
    <w:p w14:paraId="68EB3D9C" w14:textId="764BF184" w:rsidR="00120AAE" w:rsidRDefault="00F804F9" w:rsidP="00C766B4">
      <w:pPr>
        <w:spacing w:after="100" w:afterAutospacing="1" w:line="240" w:lineRule="auto"/>
        <w:contextualSpacing/>
        <w:rPr>
          <w:sz w:val="22"/>
          <w:szCs w:val="22"/>
          <w:lang w:val="en-US"/>
        </w:rPr>
      </w:pPr>
      <w:proofErr w:type="spellStart"/>
      <w:r w:rsidRPr="00F804F9">
        <w:rPr>
          <w:sz w:val="22"/>
          <w:szCs w:val="22"/>
          <w:lang w:val="en-US"/>
        </w:rPr>
        <w:lastRenderedPageBreak/>
        <w:t>CRMbase</w:t>
      </w:r>
      <w:proofErr w:type="spellEnd"/>
      <w:r w:rsidRPr="00F804F9">
        <w:rPr>
          <w:sz w:val="22"/>
          <w:szCs w:val="22"/>
          <w:lang w:val="en-US"/>
        </w:rPr>
        <w:t xml:space="preserve">, </w:t>
      </w:r>
      <w:r>
        <w:rPr>
          <w:sz w:val="22"/>
          <w:szCs w:val="22"/>
          <w:lang w:val="en-US"/>
        </w:rPr>
        <w:t>as stated above, does not have a class “observation</w:t>
      </w:r>
      <w:proofErr w:type="gramStart"/>
      <w:r>
        <w:rPr>
          <w:sz w:val="22"/>
          <w:szCs w:val="22"/>
          <w:lang w:val="en-US"/>
        </w:rPr>
        <w:t>”,</w:t>
      </w:r>
      <w:proofErr w:type="gramEnd"/>
      <w:r>
        <w:rPr>
          <w:sz w:val="22"/>
          <w:szCs w:val="22"/>
          <w:lang w:val="en-US"/>
        </w:rPr>
        <w:t xml:space="preserve"> but it has the top-level class </w:t>
      </w:r>
      <w:r w:rsidRPr="00F804F9">
        <w:rPr>
          <w:b/>
          <w:bCs/>
          <w:sz w:val="22"/>
          <w:szCs w:val="22"/>
          <w:lang w:val="en-US"/>
        </w:rPr>
        <w:t>E54 Dimension</w:t>
      </w:r>
      <w:r>
        <w:rPr>
          <w:sz w:val="22"/>
          <w:szCs w:val="22"/>
          <w:lang w:val="en-US"/>
        </w:rPr>
        <w:t xml:space="preserve">, which stand for any quantifiable property, the real, particular phenomenon, and not the numerical approximation, as </w:t>
      </w:r>
      <w:r w:rsidR="00351F80">
        <w:rPr>
          <w:sz w:val="22"/>
          <w:szCs w:val="22"/>
          <w:lang w:val="en-US"/>
        </w:rPr>
        <w:t xml:space="preserve">already </w:t>
      </w:r>
      <w:r>
        <w:rPr>
          <w:sz w:val="22"/>
          <w:szCs w:val="22"/>
          <w:lang w:val="en-US"/>
        </w:rPr>
        <w:t xml:space="preserve">defined </w:t>
      </w:r>
      <w:r w:rsidR="00351F80">
        <w:rPr>
          <w:sz w:val="22"/>
          <w:szCs w:val="22"/>
          <w:lang w:val="en-US"/>
        </w:rPr>
        <w:t xml:space="preserve">and argued for </w:t>
      </w:r>
      <w:r>
        <w:rPr>
          <w:sz w:val="22"/>
          <w:szCs w:val="22"/>
          <w:lang w:val="en-US"/>
        </w:rPr>
        <w:t>by Thomas Gruber</w:t>
      </w:r>
      <w:r w:rsidR="00DC498C">
        <w:rPr>
          <w:rStyle w:val="FootnoteReference"/>
          <w:sz w:val="22"/>
          <w:szCs w:val="22"/>
          <w:lang w:val="en-US"/>
        </w:rPr>
        <w:footnoteReference w:id="1"/>
      </w:r>
      <w:r w:rsidR="008363F0">
        <w:rPr>
          <w:sz w:val="22"/>
          <w:szCs w:val="22"/>
          <w:lang w:val="en-US"/>
        </w:rPr>
        <w:t xml:space="preserve">. In </w:t>
      </w:r>
      <w:proofErr w:type="spellStart"/>
      <w:r w:rsidR="008363F0">
        <w:rPr>
          <w:sz w:val="22"/>
          <w:szCs w:val="22"/>
          <w:lang w:val="en-US"/>
        </w:rPr>
        <w:t>CRMbase</w:t>
      </w:r>
      <w:proofErr w:type="spellEnd"/>
      <w:r w:rsidR="008363F0">
        <w:rPr>
          <w:sz w:val="22"/>
          <w:szCs w:val="22"/>
          <w:lang w:val="en-US"/>
        </w:rPr>
        <w:t xml:space="preserve">, an instance of E54 Dimension can only be specific to one item, </w:t>
      </w:r>
      <w:r w:rsidR="00E7173F">
        <w:rPr>
          <w:sz w:val="22"/>
          <w:szCs w:val="22"/>
          <w:lang w:val="en-US"/>
        </w:rPr>
        <w:t>an</w:t>
      </w:r>
      <w:r w:rsidR="008363F0">
        <w:rPr>
          <w:sz w:val="22"/>
          <w:szCs w:val="22"/>
          <w:lang w:val="en-US"/>
        </w:rPr>
        <w:t xml:space="preserve"> instance of E70 Thing, </w:t>
      </w:r>
      <w:r w:rsidR="008363F0" w:rsidRPr="008363F0">
        <w:rPr>
          <w:sz w:val="22"/>
          <w:szCs w:val="22"/>
          <w:lang w:val="en-US"/>
        </w:rPr>
        <w:t>E97 Monetary Amount</w:t>
      </w:r>
      <w:r w:rsidR="008363F0">
        <w:rPr>
          <w:sz w:val="22"/>
          <w:szCs w:val="22"/>
          <w:lang w:val="en-US"/>
        </w:rPr>
        <w:t>, or being the duration of a E52 Time-Span</w:t>
      </w:r>
      <w:r w:rsidR="00120AAE">
        <w:rPr>
          <w:sz w:val="22"/>
          <w:szCs w:val="22"/>
          <w:lang w:val="en-US"/>
        </w:rPr>
        <w:t>, and E16 Measurement is restricted to physical things. E.g., one physical object can have a current length of approximately 11.5 cm etc.</w:t>
      </w:r>
    </w:p>
    <w:p w14:paraId="6CCF5D7A" w14:textId="2EE67C15" w:rsidR="00120AAE" w:rsidRDefault="00120AAE" w:rsidP="00C766B4">
      <w:pPr>
        <w:spacing w:after="100" w:afterAutospacing="1" w:line="240" w:lineRule="auto"/>
        <w:contextualSpacing/>
        <w:rPr>
          <w:sz w:val="22"/>
          <w:szCs w:val="22"/>
          <w:lang w:val="en-US"/>
        </w:rPr>
      </w:pPr>
    </w:p>
    <w:p w14:paraId="5B330612" w14:textId="3E2498AD" w:rsidR="00B90F7C" w:rsidRDefault="00535E81" w:rsidP="00C766B4">
      <w:pPr>
        <w:spacing w:after="100" w:afterAutospacing="1" w:line="240" w:lineRule="auto"/>
        <w:contextualSpacing/>
        <w:rPr>
          <w:sz w:val="22"/>
          <w:szCs w:val="22"/>
          <w:lang w:val="en-US"/>
        </w:rPr>
      </w:pPr>
      <w:r>
        <w:rPr>
          <w:noProof/>
          <w:sz w:val="22"/>
          <w:szCs w:val="22"/>
          <w:lang w:val="en-US"/>
        </w:rPr>
        <w:drawing>
          <wp:inline distT="0" distB="0" distL="0" distR="0" wp14:anchorId="1D01FDCA" wp14:editId="49FB8B52">
            <wp:extent cx="5274310" cy="3921125"/>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921125"/>
                    </a:xfrm>
                    <a:prstGeom prst="rect">
                      <a:avLst/>
                    </a:prstGeom>
                  </pic:spPr>
                </pic:pic>
              </a:graphicData>
            </a:graphic>
          </wp:inline>
        </w:drawing>
      </w:r>
    </w:p>
    <w:p w14:paraId="27E59DE1" w14:textId="1845C702" w:rsidR="00B90F7C" w:rsidRPr="003048D8" w:rsidRDefault="00B90F7C" w:rsidP="00C766B4">
      <w:pPr>
        <w:spacing w:after="100" w:afterAutospacing="1" w:line="240" w:lineRule="auto"/>
        <w:contextualSpacing/>
        <w:rPr>
          <w:rFonts w:ascii="Times New Roman" w:hAnsi="Times New Roman" w:cs="Times New Roman"/>
          <w:i/>
          <w:iCs/>
          <w:sz w:val="22"/>
          <w:szCs w:val="22"/>
          <w:lang w:val="en-US"/>
        </w:rPr>
      </w:pPr>
      <w:r w:rsidRPr="003048D8">
        <w:rPr>
          <w:rFonts w:ascii="Times New Roman" w:hAnsi="Times New Roman" w:cs="Times New Roman"/>
          <w:i/>
          <w:iCs/>
          <w:sz w:val="20"/>
          <w:szCs w:val="20"/>
          <w:lang w:val="en-US"/>
        </w:rPr>
        <w:t xml:space="preserve">Figure 4: Proposed adaptation of </w:t>
      </w:r>
      <w:proofErr w:type="spellStart"/>
      <w:r w:rsidRPr="003048D8">
        <w:rPr>
          <w:rFonts w:ascii="Times New Roman" w:hAnsi="Times New Roman" w:cs="Times New Roman"/>
          <w:i/>
          <w:iCs/>
          <w:sz w:val="20"/>
          <w:szCs w:val="20"/>
          <w:lang w:val="en-US"/>
        </w:rPr>
        <w:t>CRMsci</w:t>
      </w:r>
      <w:proofErr w:type="spellEnd"/>
      <w:r w:rsidRPr="003048D8">
        <w:rPr>
          <w:rFonts w:ascii="Times New Roman" w:hAnsi="Times New Roman" w:cs="Times New Roman"/>
          <w:i/>
          <w:iCs/>
          <w:sz w:val="20"/>
          <w:szCs w:val="20"/>
          <w:lang w:val="en-US"/>
        </w:rPr>
        <w:t xml:space="preserve"> to </w:t>
      </w:r>
      <w:r w:rsidR="003048D8" w:rsidRPr="003048D8">
        <w:rPr>
          <w:rFonts w:ascii="Times New Roman" w:hAnsi="Times New Roman" w:cs="Times New Roman"/>
          <w:i/>
          <w:iCs/>
          <w:sz w:val="20"/>
          <w:szCs w:val="20"/>
          <w:lang w:val="en-US"/>
        </w:rPr>
        <w:t xml:space="preserve">measuring and </w:t>
      </w:r>
      <w:r w:rsidRPr="003048D8">
        <w:rPr>
          <w:rFonts w:ascii="Times New Roman" w:hAnsi="Times New Roman" w:cs="Times New Roman"/>
          <w:i/>
          <w:iCs/>
          <w:sz w:val="20"/>
          <w:szCs w:val="20"/>
          <w:lang w:val="en-US"/>
        </w:rPr>
        <w:t>observing multiple items</w:t>
      </w:r>
    </w:p>
    <w:p w14:paraId="2E1E56BB" w14:textId="77777777" w:rsidR="00B90F7C" w:rsidRPr="00B90F7C" w:rsidRDefault="00B90F7C" w:rsidP="00C766B4">
      <w:pPr>
        <w:spacing w:after="100" w:afterAutospacing="1" w:line="240" w:lineRule="auto"/>
        <w:contextualSpacing/>
        <w:rPr>
          <w:sz w:val="22"/>
          <w:szCs w:val="22"/>
          <w:lang w:val="en-US"/>
        </w:rPr>
      </w:pPr>
    </w:p>
    <w:p w14:paraId="0B35578F" w14:textId="6A1E793F" w:rsidR="001F25CD" w:rsidRDefault="00120AAE" w:rsidP="00C766B4">
      <w:pPr>
        <w:spacing w:after="100" w:afterAutospacing="1" w:line="240" w:lineRule="auto"/>
        <w:contextualSpacing/>
        <w:rPr>
          <w:sz w:val="22"/>
          <w:szCs w:val="22"/>
          <w:lang w:val="en-US"/>
        </w:rPr>
      </w:pPr>
      <w:r>
        <w:rPr>
          <w:sz w:val="22"/>
          <w:szCs w:val="22"/>
          <w:lang w:val="en-US"/>
        </w:rPr>
        <w:t xml:space="preserve">In </w:t>
      </w:r>
      <w:proofErr w:type="spellStart"/>
      <w:r>
        <w:rPr>
          <w:sz w:val="22"/>
          <w:szCs w:val="22"/>
          <w:lang w:val="en-US"/>
        </w:rPr>
        <w:t>CRMsci</w:t>
      </w:r>
      <w:proofErr w:type="spellEnd"/>
      <w:r>
        <w:rPr>
          <w:sz w:val="22"/>
          <w:szCs w:val="22"/>
          <w:lang w:val="en-US"/>
        </w:rPr>
        <w:t xml:space="preserve">, </w:t>
      </w:r>
      <w:r w:rsidR="00186CBE">
        <w:rPr>
          <w:sz w:val="22"/>
          <w:szCs w:val="22"/>
          <w:lang w:val="en-US"/>
        </w:rPr>
        <w:t>S</w:t>
      </w:r>
      <w:r>
        <w:rPr>
          <w:sz w:val="22"/>
          <w:szCs w:val="22"/>
          <w:lang w:val="en-US"/>
        </w:rPr>
        <w:t xml:space="preserve">21 Measurement was introduced to generalize E16 to observable entities (S5 Observable Entity), i.e., anything material and events, but now we need to generalize to measure quantifiable properties holding between individual things (instances of S25 Relative Dimension), without giving up the specificity of an instance of E54 Dimension to </w:t>
      </w:r>
      <w:r>
        <w:rPr>
          <w:sz w:val="22"/>
          <w:szCs w:val="22"/>
          <w:lang w:val="en-US"/>
        </w:rPr>
        <w:lastRenderedPageBreak/>
        <w:t xml:space="preserve">such a combination. Further, we do not want to complicate </w:t>
      </w:r>
      <w:proofErr w:type="spellStart"/>
      <w:r>
        <w:rPr>
          <w:sz w:val="22"/>
          <w:szCs w:val="22"/>
          <w:lang w:val="en-US"/>
        </w:rPr>
        <w:t>CRMbase</w:t>
      </w:r>
      <w:proofErr w:type="spellEnd"/>
      <w:r>
        <w:rPr>
          <w:sz w:val="22"/>
          <w:szCs w:val="22"/>
          <w:lang w:val="en-US"/>
        </w:rPr>
        <w:t xml:space="preserve"> by more subclasses or </w:t>
      </w:r>
      <w:proofErr w:type="spellStart"/>
      <w:r>
        <w:rPr>
          <w:sz w:val="22"/>
          <w:szCs w:val="22"/>
          <w:lang w:val="en-US"/>
        </w:rPr>
        <w:t>superclasses</w:t>
      </w:r>
      <w:proofErr w:type="spellEnd"/>
      <w:r>
        <w:rPr>
          <w:sz w:val="22"/>
          <w:szCs w:val="22"/>
          <w:lang w:val="en-US"/>
        </w:rPr>
        <w:t xml:space="preserve"> of E54 Dimension.</w:t>
      </w:r>
    </w:p>
    <w:p w14:paraId="08A90786" w14:textId="5792636A" w:rsidR="00186CBE" w:rsidRDefault="00186CBE" w:rsidP="00C766B4">
      <w:pPr>
        <w:spacing w:after="100" w:afterAutospacing="1" w:line="240" w:lineRule="auto"/>
        <w:contextualSpacing/>
        <w:rPr>
          <w:sz w:val="22"/>
          <w:szCs w:val="22"/>
          <w:lang w:val="en-US"/>
        </w:rPr>
      </w:pPr>
    </w:p>
    <w:p w14:paraId="25FCBB24" w14:textId="7A8ABB75" w:rsidR="00186CBE" w:rsidRDefault="00186CBE" w:rsidP="00C766B4">
      <w:pPr>
        <w:spacing w:after="100" w:afterAutospacing="1" w:line="240" w:lineRule="auto"/>
        <w:contextualSpacing/>
        <w:rPr>
          <w:sz w:val="22"/>
          <w:szCs w:val="22"/>
          <w:lang w:val="en-US"/>
        </w:rPr>
      </w:pPr>
      <w:r>
        <w:rPr>
          <w:sz w:val="22"/>
          <w:szCs w:val="22"/>
          <w:lang w:val="en-US"/>
        </w:rPr>
        <w:t xml:space="preserve">The solution results in a revision of </w:t>
      </w:r>
      <w:r w:rsidRPr="00A35301">
        <w:rPr>
          <w:b/>
          <w:bCs/>
          <w:sz w:val="22"/>
          <w:szCs w:val="22"/>
          <w:lang w:val="en-US"/>
        </w:rPr>
        <w:t>eight</w:t>
      </w:r>
      <w:r>
        <w:rPr>
          <w:sz w:val="22"/>
          <w:szCs w:val="22"/>
          <w:lang w:val="en-US"/>
        </w:rPr>
        <w:t xml:space="preserve"> </w:t>
      </w:r>
      <w:r w:rsidRPr="00186CBE">
        <w:rPr>
          <w:b/>
          <w:bCs/>
          <w:sz w:val="22"/>
          <w:szCs w:val="22"/>
          <w:lang w:val="en-US"/>
        </w:rPr>
        <w:t>property quantifiers</w:t>
      </w:r>
      <w:r>
        <w:rPr>
          <w:sz w:val="22"/>
          <w:szCs w:val="22"/>
          <w:lang w:val="en-US"/>
        </w:rPr>
        <w:t xml:space="preserve"> in </w:t>
      </w:r>
      <w:proofErr w:type="spellStart"/>
      <w:r>
        <w:rPr>
          <w:sz w:val="22"/>
          <w:szCs w:val="22"/>
          <w:lang w:val="en-US"/>
        </w:rPr>
        <w:t>CRMsci</w:t>
      </w:r>
      <w:proofErr w:type="spellEnd"/>
      <w:r>
        <w:rPr>
          <w:sz w:val="22"/>
          <w:szCs w:val="22"/>
          <w:lang w:val="en-US"/>
        </w:rPr>
        <w:t xml:space="preserve"> and </w:t>
      </w:r>
      <w:r w:rsidR="003048D8">
        <w:rPr>
          <w:sz w:val="22"/>
          <w:szCs w:val="22"/>
          <w:lang w:val="en-US"/>
        </w:rPr>
        <w:t xml:space="preserve">in </w:t>
      </w:r>
      <w:proofErr w:type="spellStart"/>
      <w:r>
        <w:rPr>
          <w:sz w:val="22"/>
          <w:szCs w:val="22"/>
          <w:lang w:val="en-US"/>
        </w:rPr>
        <w:t>CRMbase</w:t>
      </w:r>
      <w:proofErr w:type="spellEnd"/>
      <w:r>
        <w:rPr>
          <w:sz w:val="22"/>
          <w:szCs w:val="22"/>
          <w:lang w:val="en-US"/>
        </w:rPr>
        <w:t xml:space="preserve">. </w:t>
      </w:r>
      <w:proofErr w:type="gramStart"/>
      <w:r>
        <w:rPr>
          <w:sz w:val="22"/>
          <w:szCs w:val="22"/>
          <w:lang w:val="en-US"/>
        </w:rPr>
        <w:t>In order to</w:t>
      </w:r>
      <w:proofErr w:type="gramEnd"/>
      <w:r>
        <w:rPr>
          <w:sz w:val="22"/>
          <w:szCs w:val="22"/>
          <w:lang w:val="en-US"/>
        </w:rPr>
        <w:t xml:space="preserve"> keep backwards compatibility in </w:t>
      </w:r>
      <w:proofErr w:type="spellStart"/>
      <w:r>
        <w:rPr>
          <w:sz w:val="22"/>
          <w:szCs w:val="22"/>
          <w:lang w:val="en-US"/>
        </w:rPr>
        <w:t>CRMsci</w:t>
      </w:r>
      <w:proofErr w:type="spellEnd"/>
      <w:r>
        <w:rPr>
          <w:sz w:val="22"/>
          <w:szCs w:val="22"/>
          <w:lang w:val="en-US"/>
        </w:rPr>
        <w:t xml:space="preserve"> (and compatibility with many other observation models), we keep the class S4 as is, but rename the label to “</w:t>
      </w:r>
      <w:r w:rsidRPr="00186CBE">
        <w:rPr>
          <w:b/>
          <w:bCs/>
          <w:sz w:val="22"/>
          <w:szCs w:val="22"/>
          <w:lang w:val="en-US"/>
        </w:rPr>
        <w:t>S4 Single Observation</w:t>
      </w:r>
      <w:r>
        <w:rPr>
          <w:sz w:val="22"/>
          <w:szCs w:val="22"/>
          <w:lang w:val="en-US"/>
        </w:rPr>
        <w:t>”. Instead, we introduce a new, generic class “</w:t>
      </w:r>
      <w:r w:rsidR="00231AEA">
        <w:rPr>
          <w:b/>
          <w:bCs/>
          <w:sz w:val="22"/>
          <w:szCs w:val="22"/>
          <w:lang w:val="en-US"/>
        </w:rPr>
        <w:t>S</w:t>
      </w:r>
      <w:r w:rsidR="00E7173F">
        <w:rPr>
          <w:b/>
          <w:bCs/>
          <w:sz w:val="22"/>
          <w:szCs w:val="22"/>
          <w:lang w:val="en-US"/>
        </w:rPr>
        <w:t>27</w:t>
      </w:r>
      <w:r w:rsidRPr="00186CBE">
        <w:rPr>
          <w:b/>
          <w:bCs/>
          <w:sz w:val="22"/>
          <w:szCs w:val="22"/>
          <w:lang w:val="en-US"/>
        </w:rPr>
        <w:t xml:space="preserve"> Observation</w:t>
      </w:r>
      <w:r>
        <w:rPr>
          <w:sz w:val="22"/>
          <w:szCs w:val="22"/>
          <w:lang w:val="en-US"/>
        </w:rPr>
        <w:t xml:space="preserve">” and generalize the property </w:t>
      </w:r>
      <w:r w:rsidRPr="00186CBE">
        <w:rPr>
          <w:i/>
          <w:iCs/>
          <w:sz w:val="22"/>
          <w:szCs w:val="22"/>
          <w:lang w:val="en-US"/>
        </w:rPr>
        <w:t>O8 observed</w:t>
      </w:r>
      <w:r>
        <w:rPr>
          <w:sz w:val="22"/>
          <w:szCs w:val="22"/>
          <w:lang w:val="en-US"/>
        </w:rPr>
        <w:t xml:space="preserve"> of S4 </w:t>
      </w:r>
      <w:r w:rsidR="002B7838">
        <w:rPr>
          <w:sz w:val="22"/>
          <w:szCs w:val="22"/>
          <w:lang w:val="en-US"/>
        </w:rPr>
        <w:t xml:space="preserve">Single Observation, </w:t>
      </w:r>
      <w:r>
        <w:rPr>
          <w:sz w:val="22"/>
          <w:szCs w:val="22"/>
          <w:lang w:val="en-US"/>
        </w:rPr>
        <w:t xml:space="preserve">to </w:t>
      </w:r>
      <w:r w:rsidRPr="00186CBE">
        <w:rPr>
          <w:b/>
          <w:bCs/>
          <w:i/>
          <w:iCs/>
          <w:sz w:val="22"/>
          <w:szCs w:val="22"/>
          <w:lang w:val="en-US"/>
        </w:rPr>
        <w:t>O</w:t>
      </w:r>
      <w:r w:rsidR="00E32E8D">
        <w:rPr>
          <w:b/>
          <w:bCs/>
          <w:i/>
          <w:iCs/>
          <w:sz w:val="22"/>
          <w:szCs w:val="22"/>
          <w:lang w:val="en-US"/>
        </w:rPr>
        <w:t>35</w:t>
      </w:r>
      <w:r w:rsidRPr="00186CBE">
        <w:rPr>
          <w:b/>
          <w:bCs/>
          <w:i/>
          <w:iCs/>
          <w:sz w:val="22"/>
          <w:szCs w:val="22"/>
          <w:lang w:val="en-US"/>
        </w:rPr>
        <w:t xml:space="preserve"> observed entity</w:t>
      </w:r>
      <w:r>
        <w:rPr>
          <w:sz w:val="22"/>
          <w:szCs w:val="22"/>
          <w:lang w:val="en-US"/>
        </w:rPr>
        <w:t xml:space="preserve"> for </w:t>
      </w:r>
      <w:r w:rsidR="00231AEA">
        <w:rPr>
          <w:sz w:val="22"/>
          <w:szCs w:val="22"/>
          <w:lang w:val="en-US"/>
        </w:rPr>
        <w:t>S</w:t>
      </w:r>
      <w:r w:rsidR="00E7173F">
        <w:rPr>
          <w:sz w:val="22"/>
          <w:szCs w:val="22"/>
          <w:lang w:val="en-US"/>
        </w:rPr>
        <w:t>27 Observation</w:t>
      </w:r>
      <w:r w:rsidR="00A35301">
        <w:rPr>
          <w:sz w:val="22"/>
          <w:szCs w:val="22"/>
          <w:lang w:val="en-US"/>
        </w:rPr>
        <w:t xml:space="preserve"> to allow for observing multiple items</w:t>
      </w:r>
      <w:r>
        <w:rPr>
          <w:sz w:val="22"/>
          <w:szCs w:val="22"/>
          <w:lang w:val="en-US"/>
        </w:rPr>
        <w:t xml:space="preserve">. </w:t>
      </w:r>
      <w:proofErr w:type="gramStart"/>
      <w:r>
        <w:rPr>
          <w:sz w:val="22"/>
          <w:szCs w:val="22"/>
          <w:lang w:val="en-US"/>
        </w:rPr>
        <w:t>In order to</w:t>
      </w:r>
      <w:proofErr w:type="gramEnd"/>
      <w:r>
        <w:rPr>
          <w:sz w:val="22"/>
          <w:szCs w:val="22"/>
          <w:lang w:val="en-US"/>
        </w:rPr>
        <w:t xml:space="preserve"> keep instances of S21 Measurement specific to one instance of E54 Dimension measured, we introduce a new property </w:t>
      </w:r>
      <w:r w:rsidR="00A35301" w:rsidRPr="00A35301">
        <w:rPr>
          <w:b/>
          <w:bCs/>
          <w:i/>
          <w:iCs/>
          <w:sz w:val="22"/>
          <w:szCs w:val="22"/>
          <w:lang w:val="en-US"/>
        </w:rPr>
        <w:t>O</w:t>
      </w:r>
      <w:r w:rsidR="00E32E8D">
        <w:rPr>
          <w:b/>
          <w:bCs/>
          <w:i/>
          <w:iCs/>
          <w:sz w:val="22"/>
          <w:szCs w:val="22"/>
          <w:lang w:val="en-US"/>
        </w:rPr>
        <w:t>39</w:t>
      </w:r>
      <w:r w:rsidR="00A35301" w:rsidRPr="00A35301">
        <w:rPr>
          <w:b/>
          <w:bCs/>
          <w:i/>
          <w:iCs/>
          <w:sz w:val="22"/>
          <w:szCs w:val="22"/>
          <w:lang w:val="en-US"/>
        </w:rPr>
        <w:t xml:space="preserve"> observed dimension</w:t>
      </w:r>
      <w:r w:rsidR="00A35301">
        <w:rPr>
          <w:sz w:val="22"/>
          <w:szCs w:val="22"/>
          <w:lang w:val="en-US"/>
        </w:rPr>
        <w:t xml:space="preserve"> for S21 Measurement. The latter now is allowed to </w:t>
      </w:r>
      <w:r w:rsidR="00A35301" w:rsidRPr="00A35301">
        <w:rPr>
          <w:b/>
          <w:bCs/>
          <w:sz w:val="22"/>
          <w:szCs w:val="22"/>
          <w:lang w:val="en-US"/>
        </w:rPr>
        <w:t>measure multiple items</w:t>
      </w:r>
      <w:r w:rsidR="00A35301">
        <w:rPr>
          <w:sz w:val="22"/>
          <w:szCs w:val="22"/>
          <w:lang w:val="en-US"/>
        </w:rPr>
        <w:t xml:space="preserve"> (</w:t>
      </w:r>
      <w:r w:rsidR="00A35301" w:rsidRPr="00A35301">
        <w:rPr>
          <w:i/>
          <w:iCs/>
          <w:sz w:val="22"/>
          <w:szCs w:val="22"/>
          <w:lang w:val="en-US"/>
        </w:rPr>
        <w:t>O24 measured</w:t>
      </w:r>
      <w:r w:rsidR="00A35301">
        <w:rPr>
          <w:sz w:val="22"/>
          <w:szCs w:val="22"/>
          <w:lang w:val="en-US"/>
        </w:rPr>
        <w:t xml:space="preserve">), but is now subclass of </w:t>
      </w:r>
      <w:r w:rsidR="00231AEA">
        <w:rPr>
          <w:sz w:val="22"/>
          <w:szCs w:val="22"/>
          <w:lang w:val="en-US"/>
        </w:rPr>
        <w:t>S</w:t>
      </w:r>
      <w:r w:rsidR="00E32E8D">
        <w:rPr>
          <w:sz w:val="22"/>
          <w:szCs w:val="22"/>
          <w:lang w:val="en-US"/>
        </w:rPr>
        <w:t>27</w:t>
      </w:r>
      <w:r w:rsidR="00A35301">
        <w:rPr>
          <w:sz w:val="22"/>
          <w:szCs w:val="22"/>
          <w:lang w:val="en-US"/>
        </w:rPr>
        <w:t xml:space="preserve"> Observation instead of S4 Single Observation. These changes are depicted in figure 4, and explicitly defined in the attached file CRMsci_revision.docx.</w:t>
      </w:r>
    </w:p>
    <w:p w14:paraId="70F74599" w14:textId="5B7D3F05" w:rsidR="00B90F7C" w:rsidRDefault="00B90F7C" w:rsidP="00C766B4">
      <w:pPr>
        <w:spacing w:after="100" w:afterAutospacing="1" w:line="240" w:lineRule="auto"/>
        <w:contextualSpacing/>
        <w:rPr>
          <w:sz w:val="22"/>
          <w:szCs w:val="22"/>
          <w:lang w:val="en-US"/>
        </w:rPr>
      </w:pPr>
    </w:p>
    <w:p w14:paraId="76E64E65" w14:textId="21478871" w:rsidR="003048D8" w:rsidRDefault="003048D8" w:rsidP="003048D8">
      <w:pPr>
        <w:spacing w:after="100" w:afterAutospacing="1" w:line="240" w:lineRule="auto"/>
        <w:contextualSpacing/>
        <w:rPr>
          <w:sz w:val="22"/>
          <w:szCs w:val="22"/>
          <w:lang w:val="en-US"/>
        </w:rPr>
      </w:pPr>
      <w:r>
        <w:rPr>
          <w:sz w:val="22"/>
          <w:szCs w:val="22"/>
          <w:lang w:val="en-US"/>
        </w:rPr>
        <w:t xml:space="preserve">However, the relaxation of the quantifier of </w:t>
      </w:r>
      <w:r w:rsidRPr="003048D8">
        <w:rPr>
          <w:i/>
          <w:iCs/>
          <w:sz w:val="22"/>
          <w:szCs w:val="22"/>
          <w:lang w:val="en-US"/>
        </w:rPr>
        <w:t>O12 has dimension</w:t>
      </w:r>
      <w:r>
        <w:rPr>
          <w:sz w:val="22"/>
          <w:szCs w:val="22"/>
          <w:lang w:val="en-US"/>
        </w:rPr>
        <w:t xml:space="preserve"> to (</w:t>
      </w:r>
      <w:proofErr w:type="gramStart"/>
      <w:r>
        <w:rPr>
          <w:sz w:val="22"/>
          <w:szCs w:val="22"/>
          <w:lang w:val="en-US"/>
        </w:rPr>
        <w:t>0,n</w:t>
      </w:r>
      <w:proofErr w:type="gramEnd"/>
      <w:r>
        <w:rPr>
          <w:sz w:val="22"/>
          <w:szCs w:val="22"/>
          <w:lang w:val="en-US"/>
        </w:rPr>
        <w:t xml:space="preserve">:0,n) would allow for unintended models, assigning the same dimension to multiple items, rather to a property between them only, in </w:t>
      </w:r>
      <w:proofErr w:type="spellStart"/>
      <w:r>
        <w:rPr>
          <w:sz w:val="22"/>
          <w:szCs w:val="22"/>
          <w:lang w:val="en-US"/>
        </w:rPr>
        <w:t>CRMbase</w:t>
      </w:r>
      <w:proofErr w:type="spellEnd"/>
      <w:r>
        <w:rPr>
          <w:sz w:val="22"/>
          <w:szCs w:val="22"/>
          <w:lang w:val="en-US"/>
        </w:rPr>
        <w:t xml:space="preserve"> and </w:t>
      </w:r>
      <w:proofErr w:type="spellStart"/>
      <w:r>
        <w:rPr>
          <w:sz w:val="22"/>
          <w:szCs w:val="22"/>
          <w:lang w:val="en-US"/>
        </w:rPr>
        <w:t>CRMsci</w:t>
      </w:r>
      <w:proofErr w:type="spellEnd"/>
      <w:r>
        <w:rPr>
          <w:sz w:val="22"/>
          <w:szCs w:val="22"/>
          <w:lang w:val="en-US"/>
        </w:rPr>
        <w:t xml:space="preserve">. This has been addressed by the following addition in </w:t>
      </w:r>
      <w:proofErr w:type="gramStart"/>
      <w:r>
        <w:rPr>
          <w:sz w:val="22"/>
          <w:szCs w:val="22"/>
          <w:lang w:val="en-US"/>
        </w:rPr>
        <w:t>the  scope</w:t>
      </w:r>
      <w:proofErr w:type="gramEnd"/>
      <w:r>
        <w:rPr>
          <w:sz w:val="22"/>
          <w:szCs w:val="22"/>
          <w:lang w:val="en-US"/>
        </w:rPr>
        <w:t xml:space="preserve"> note for </w:t>
      </w:r>
      <w:r w:rsidRPr="003048D8">
        <w:rPr>
          <w:i/>
          <w:iCs/>
          <w:sz w:val="22"/>
          <w:szCs w:val="22"/>
          <w:lang w:val="en-US"/>
        </w:rPr>
        <w:t>O12 has dimension</w:t>
      </w:r>
      <w:r>
        <w:rPr>
          <w:sz w:val="22"/>
          <w:szCs w:val="22"/>
          <w:lang w:val="en-US"/>
        </w:rPr>
        <w:t xml:space="preserve">: </w:t>
      </w:r>
    </w:p>
    <w:p w14:paraId="361ED80A" w14:textId="77777777" w:rsidR="003048D8" w:rsidRDefault="003048D8" w:rsidP="003048D8">
      <w:pPr>
        <w:spacing w:after="100" w:afterAutospacing="1" w:line="240" w:lineRule="auto"/>
        <w:contextualSpacing/>
        <w:rPr>
          <w:sz w:val="22"/>
          <w:szCs w:val="22"/>
          <w:lang w:val="en-US"/>
        </w:rPr>
      </w:pPr>
    </w:p>
    <w:p w14:paraId="44296737" w14:textId="250E57E9" w:rsidR="003048D8" w:rsidRPr="00E32E8D" w:rsidRDefault="003048D8" w:rsidP="003048D8">
      <w:pPr>
        <w:spacing w:after="100" w:afterAutospacing="1" w:line="240" w:lineRule="auto"/>
        <w:contextualSpacing/>
        <w:rPr>
          <w:rFonts w:ascii="Times New Roman" w:eastAsia="Noto Serif CJK SC" w:hAnsi="Times New Roman" w:cs="Lohit Devanagari"/>
          <w:sz w:val="20"/>
          <w:szCs w:val="20"/>
          <w:lang w:val="en-US" w:eastAsia="zh-CN" w:bidi="hi-IN"/>
          <w14:ligatures w14:val="none"/>
        </w:rPr>
      </w:pPr>
      <w:r w:rsidRPr="00E32E8D">
        <w:rPr>
          <w:rFonts w:ascii="Times New Roman" w:eastAsia="Noto Serif CJK SC" w:hAnsi="Times New Roman" w:cs="Lohit Devanagari"/>
          <w:sz w:val="20"/>
          <w:szCs w:val="20"/>
          <w:lang w:val="en-US" w:eastAsia="zh-CN" w:bidi="hi-IN"/>
          <w14:ligatures w14:val="none"/>
        </w:rPr>
        <w:t>“Most instances of E54 Dimension pertain to one item only. An instance of E54 Dimension referred to by more than one item via this property or a specialization of it is more specifically an instance of S25 Relative Dimension, such as a distance between two physical objects. Referring to an instance of E54 Dimension by this property is mutually exclusive to using either property P191 had duration (was duration of) or P179 had sales price (was sales price</w:t>
      </w:r>
      <w:r w:rsidR="00E32E8D">
        <w:rPr>
          <w:rFonts w:ascii="Times New Roman" w:eastAsia="Noto Serif CJK SC" w:hAnsi="Times New Roman" w:cs="Lohit Devanagari"/>
          <w:sz w:val="20"/>
          <w:szCs w:val="20"/>
          <w:lang w:val="en-US" w:eastAsia="zh-CN" w:bidi="hi-IN"/>
          <w14:ligatures w14:val="none"/>
        </w:rPr>
        <w:t>).”</w:t>
      </w:r>
      <w:r w:rsidRPr="00E32E8D">
        <w:rPr>
          <w:rFonts w:ascii="Times New Roman" w:eastAsia="Noto Serif CJK SC" w:hAnsi="Times New Roman" w:cs="Lohit Devanagari"/>
          <w:sz w:val="20"/>
          <w:szCs w:val="20"/>
          <w:lang w:val="en-US" w:eastAsia="zh-CN" w:bidi="hi-IN"/>
          <w14:ligatures w14:val="none"/>
        </w:rPr>
        <w:t xml:space="preserve"> </w:t>
      </w:r>
    </w:p>
    <w:p w14:paraId="00681400" w14:textId="77777777" w:rsidR="003048D8" w:rsidRDefault="003048D8" w:rsidP="003048D8">
      <w:pPr>
        <w:spacing w:after="100" w:afterAutospacing="1" w:line="240" w:lineRule="auto"/>
        <w:contextualSpacing/>
        <w:rPr>
          <w:sz w:val="22"/>
          <w:szCs w:val="22"/>
          <w:lang w:val="en-US"/>
        </w:rPr>
      </w:pPr>
    </w:p>
    <w:p w14:paraId="76EE9D2F" w14:textId="5D359AF0" w:rsidR="009B7CFB" w:rsidRDefault="003048D8" w:rsidP="003048D8">
      <w:pPr>
        <w:spacing w:after="100" w:afterAutospacing="1" w:line="240" w:lineRule="auto"/>
        <w:contextualSpacing/>
        <w:rPr>
          <w:sz w:val="22"/>
          <w:szCs w:val="22"/>
          <w:lang w:val="en-US"/>
        </w:rPr>
      </w:pPr>
      <w:r>
        <w:rPr>
          <w:sz w:val="22"/>
          <w:szCs w:val="22"/>
          <w:lang w:val="en-US"/>
        </w:rPr>
        <w:t xml:space="preserve">Further, a </w:t>
      </w:r>
      <w:proofErr w:type="gramStart"/>
      <w:r>
        <w:rPr>
          <w:sz w:val="22"/>
          <w:szCs w:val="22"/>
          <w:lang w:val="en-US"/>
        </w:rPr>
        <w:t>fairly complicated</w:t>
      </w:r>
      <w:proofErr w:type="gramEnd"/>
      <w:r>
        <w:rPr>
          <w:sz w:val="22"/>
          <w:szCs w:val="22"/>
          <w:lang w:val="en-US"/>
        </w:rPr>
        <w:t xml:space="preserve"> set of FOL rules have been defined to enforce the above</w:t>
      </w:r>
      <w:r w:rsidR="009B7CFB">
        <w:rPr>
          <w:sz w:val="22"/>
          <w:szCs w:val="22"/>
          <w:lang w:val="en-US"/>
        </w:rPr>
        <w:t>, easy-to-read paragraph</w:t>
      </w:r>
      <w:r>
        <w:rPr>
          <w:sz w:val="22"/>
          <w:szCs w:val="22"/>
          <w:lang w:val="en-US"/>
        </w:rPr>
        <w:t xml:space="preserve"> (</w:t>
      </w:r>
      <w:r w:rsidR="00E32E8D">
        <w:rPr>
          <w:sz w:val="22"/>
          <w:szCs w:val="22"/>
          <w:lang w:val="en-US"/>
        </w:rPr>
        <w:t xml:space="preserve">see </w:t>
      </w:r>
      <w:r w:rsidR="00E32E8D" w:rsidRPr="003048D8">
        <w:rPr>
          <w:sz w:val="22"/>
          <w:szCs w:val="22"/>
          <w:lang w:val="en-US"/>
        </w:rPr>
        <w:t>also</w:t>
      </w:r>
      <w:r w:rsidR="009B7CFB">
        <w:rPr>
          <w:sz w:val="22"/>
          <w:szCs w:val="22"/>
          <w:lang w:val="en-US"/>
        </w:rPr>
        <w:t xml:space="preserve"> </w:t>
      </w:r>
      <w:r>
        <w:rPr>
          <w:sz w:val="22"/>
          <w:szCs w:val="22"/>
          <w:lang w:val="en-US"/>
        </w:rPr>
        <w:t>CRMsci_revision.docx)</w:t>
      </w:r>
      <w:r w:rsidR="009B7CFB">
        <w:rPr>
          <w:sz w:val="22"/>
          <w:szCs w:val="22"/>
          <w:lang w:val="en-US"/>
        </w:rPr>
        <w:t>:</w:t>
      </w:r>
    </w:p>
    <w:p w14:paraId="551B57D7" w14:textId="77777777" w:rsidR="009B7CFB" w:rsidRDefault="009B7CFB" w:rsidP="003048D8">
      <w:pPr>
        <w:spacing w:after="100" w:afterAutospacing="1" w:line="240" w:lineRule="auto"/>
        <w:contextualSpacing/>
        <w:rPr>
          <w:sz w:val="22"/>
          <w:szCs w:val="22"/>
          <w:lang w:val="en-US"/>
        </w:rPr>
      </w:pPr>
    </w:p>
    <w:p w14:paraId="7DE7D475"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r w:rsidRPr="00B20FE6">
        <w:rPr>
          <w:rFonts w:ascii="Times New Roman" w:hAnsi="Times New Roman" w:cs="Times New Roman"/>
          <w:sz w:val="20"/>
          <w:szCs w:val="20"/>
          <w:lang w:val="es-ES"/>
        </w:rPr>
        <w:t>O12(</w:t>
      </w:r>
      <w:proofErr w:type="spellStart"/>
      <w:proofErr w:type="gramStart"/>
      <w:r w:rsidRPr="00B20FE6">
        <w:rPr>
          <w:rFonts w:ascii="Times New Roman" w:hAnsi="Times New Roman" w:cs="Times New Roman"/>
          <w:sz w:val="20"/>
          <w:szCs w:val="20"/>
          <w:lang w:val="es-ES"/>
        </w:rPr>
        <w:t>x,y</w:t>
      </w:r>
      <w:proofErr w:type="spellEnd"/>
      <w:proofErr w:type="gramEnd"/>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S15(x)</w:t>
      </w:r>
    </w:p>
    <w:p w14:paraId="41CE849D"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r w:rsidRPr="00B20FE6">
        <w:rPr>
          <w:rFonts w:ascii="Times New Roman" w:hAnsi="Times New Roman" w:cs="Times New Roman"/>
          <w:sz w:val="20"/>
          <w:szCs w:val="20"/>
          <w:lang w:val="es-ES"/>
        </w:rPr>
        <w:t>O12(</w:t>
      </w:r>
      <w:proofErr w:type="spellStart"/>
      <w:proofErr w:type="gramStart"/>
      <w:r w:rsidRPr="00B20FE6">
        <w:rPr>
          <w:rFonts w:ascii="Times New Roman" w:hAnsi="Times New Roman" w:cs="Times New Roman"/>
          <w:sz w:val="20"/>
          <w:szCs w:val="20"/>
          <w:lang w:val="es-ES"/>
        </w:rPr>
        <w:t>x,y</w:t>
      </w:r>
      <w:proofErr w:type="spellEnd"/>
      <w:proofErr w:type="gramEnd"/>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E54(y)</w:t>
      </w:r>
    </w:p>
    <w:p w14:paraId="2AC25B78"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r w:rsidRPr="00B20FE6">
        <w:rPr>
          <w:rFonts w:ascii="Times New Roman" w:hAnsi="Times New Roman" w:cs="Times New Roman"/>
          <w:sz w:val="20"/>
          <w:szCs w:val="20"/>
          <w:lang w:val="es-ES"/>
        </w:rPr>
        <w:t>[P43(</w:t>
      </w:r>
      <w:proofErr w:type="spellStart"/>
      <w:proofErr w:type="gramStart"/>
      <w:r w:rsidRPr="00B20FE6">
        <w:rPr>
          <w:rFonts w:ascii="Times New Roman" w:hAnsi="Times New Roman" w:cs="Times New Roman"/>
          <w:sz w:val="20"/>
          <w:szCs w:val="20"/>
          <w:lang w:val="es-ES"/>
        </w:rPr>
        <w:t>x,y</w:t>
      </w:r>
      <w:proofErr w:type="spellEnd"/>
      <w:proofErr w:type="gramEnd"/>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E18(x)]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O12(</w:t>
      </w:r>
      <w:proofErr w:type="spellStart"/>
      <w:r w:rsidRPr="00B20FE6">
        <w:rPr>
          <w:rFonts w:ascii="Times New Roman" w:hAnsi="Times New Roman" w:cs="Times New Roman"/>
          <w:sz w:val="20"/>
          <w:szCs w:val="20"/>
          <w:lang w:val="es-ES"/>
        </w:rPr>
        <w:t>x,y</w:t>
      </w:r>
      <w:proofErr w:type="spellEnd"/>
      <w:r w:rsidRPr="00B20FE6">
        <w:rPr>
          <w:rFonts w:ascii="Times New Roman" w:hAnsi="Times New Roman" w:cs="Times New Roman"/>
          <w:sz w:val="20"/>
          <w:szCs w:val="20"/>
          <w:lang w:val="es-ES"/>
        </w:rPr>
        <w:t>)</w:t>
      </w:r>
    </w:p>
    <w:p w14:paraId="7D3BDBAA" w14:textId="31CB1A5D"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r w:rsidRPr="00B20FE6">
        <w:rPr>
          <w:rFonts w:ascii="Times New Roman" w:hAnsi="Times New Roman" w:cs="Times New Roman"/>
          <w:sz w:val="20"/>
          <w:szCs w:val="20"/>
          <w:lang w:val="es-ES"/>
        </w:rPr>
        <w:t>[O12(</w:t>
      </w:r>
      <w:proofErr w:type="spellStart"/>
      <w:proofErr w:type="gramStart"/>
      <w:r w:rsidRPr="00B20FE6">
        <w:rPr>
          <w:rFonts w:ascii="Times New Roman" w:hAnsi="Times New Roman" w:cs="Times New Roman"/>
          <w:sz w:val="20"/>
          <w:szCs w:val="20"/>
          <w:lang w:val="es-ES"/>
        </w:rPr>
        <w:t>x,y</w:t>
      </w:r>
      <w:proofErr w:type="spellEnd"/>
      <w:proofErr w:type="gramEnd"/>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O12(</w:t>
      </w:r>
      <w:proofErr w:type="spellStart"/>
      <w:r w:rsidRPr="00B20FE6">
        <w:rPr>
          <w:rFonts w:ascii="Times New Roman" w:hAnsi="Times New Roman" w:cs="Times New Roman"/>
          <w:sz w:val="20"/>
          <w:szCs w:val="20"/>
          <w:lang w:val="es-ES"/>
        </w:rPr>
        <w:t>z,y</w:t>
      </w:r>
      <w:proofErr w:type="spellEnd"/>
      <w:r w:rsidRPr="00B20FE6">
        <w:rPr>
          <w:rFonts w:ascii="Times New Roman" w:hAnsi="Times New Roman" w:cs="Times New Roman"/>
          <w:sz w:val="20"/>
          <w:szCs w:val="20"/>
          <w:lang w:val="es-ES"/>
        </w:rPr>
        <w:t xml:space="preserve">) )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(x ≠ z)]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w:t>
      </w:r>
      <w:r w:rsidRPr="00B20FE6">
        <w:rPr>
          <w:rFonts w:ascii="Times New Roman" w:hAnsi="Times New Roman" w:cs="Times New Roman"/>
          <w:b/>
          <w:bCs/>
          <w:sz w:val="20"/>
          <w:szCs w:val="20"/>
          <w:lang w:val="es-ES"/>
        </w:rPr>
        <w:t>S25(y)</w:t>
      </w:r>
    </w:p>
    <w:p w14:paraId="7C66F720"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r w:rsidRPr="00B20FE6">
        <w:rPr>
          <w:rFonts w:ascii="Times New Roman" w:hAnsi="Times New Roman" w:cs="Times New Roman"/>
          <w:sz w:val="20"/>
          <w:szCs w:val="20"/>
          <w:lang w:val="es-ES"/>
        </w:rPr>
        <w:t>O12(</w:t>
      </w:r>
      <w:proofErr w:type="spellStart"/>
      <w:proofErr w:type="gramStart"/>
      <w:r w:rsidRPr="00B20FE6">
        <w:rPr>
          <w:rFonts w:ascii="Times New Roman" w:hAnsi="Times New Roman" w:cs="Times New Roman"/>
          <w:sz w:val="20"/>
          <w:szCs w:val="20"/>
          <w:lang w:val="es-ES"/>
        </w:rPr>
        <w:t>x,y</w:t>
      </w:r>
      <w:proofErr w:type="spellEnd"/>
      <w:proofErr w:type="gramEnd"/>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z) [S21(z)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O24(</w:t>
      </w:r>
      <w:proofErr w:type="spellStart"/>
      <w:r w:rsidRPr="00B20FE6">
        <w:rPr>
          <w:rFonts w:ascii="Times New Roman" w:hAnsi="Times New Roman" w:cs="Times New Roman"/>
          <w:sz w:val="20"/>
          <w:szCs w:val="20"/>
          <w:lang w:val="es-ES"/>
        </w:rPr>
        <w:t>z,x</w:t>
      </w:r>
      <w:proofErr w:type="spellEnd"/>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Oxx7(</w:t>
      </w:r>
      <w:proofErr w:type="spellStart"/>
      <w:r w:rsidRPr="00B20FE6">
        <w:rPr>
          <w:rFonts w:ascii="Times New Roman" w:hAnsi="Times New Roman" w:cs="Times New Roman"/>
          <w:sz w:val="20"/>
          <w:szCs w:val="20"/>
          <w:lang w:val="es-ES"/>
        </w:rPr>
        <w:t>z,y</w:t>
      </w:r>
      <w:proofErr w:type="spellEnd"/>
      <w:r w:rsidRPr="00B20FE6">
        <w:rPr>
          <w:rFonts w:ascii="Times New Roman" w:hAnsi="Times New Roman" w:cs="Times New Roman"/>
          <w:sz w:val="20"/>
          <w:szCs w:val="20"/>
          <w:lang w:val="es-ES"/>
        </w:rPr>
        <w:t>)]</w:t>
      </w:r>
    </w:p>
    <w:p w14:paraId="73A19BAC"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p>
    <w:p w14:paraId="152375E5" w14:textId="2D976AFB"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proofErr w:type="spellStart"/>
      <w:r w:rsidRPr="00B20FE6">
        <w:rPr>
          <w:rFonts w:ascii="Times New Roman" w:hAnsi="Times New Roman" w:cs="Times New Roman"/>
          <w:sz w:val="20"/>
          <w:szCs w:val="20"/>
          <w:lang w:val="es-ES"/>
        </w:rPr>
        <w:t>Exclusion</w:t>
      </w:r>
      <w:proofErr w:type="spellEnd"/>
      <w:r w:rsidRPr="00B20FE6">
        <w:rPr>
          <w:rFonts w:ascii="Times New Roman" w:hAnsi="Times New Roman" w:cs="Times New Roman"/>
          <w:sz w:val="20"/>
          <w:szCs w:val="20"/>
          <w:lang w:val="es-ES"/>
        </w:rPr>
        <w:t xml:space="preserve"> </w:t>
      </w:r>
      <w:proofErr w:type="spellStart"/>
      <w:r w:rsidRPr="00B20FE6">
        <w:rPr>
          <w:rFonts w:ascii="Times New Roman" w:hAnsi="Times New Roman" w:cs="Times New Roman"/>
          <w:sz w:val="20"/>
          <w:szCs w:val="20"/>
          <w:lang w:val="es-ES"/>
        </w:rPr>
        <w:t>statements</w:t>
      </w:r>
      <w:proofErr w:type="spellEnd"/>
      <w:r w:rsidRPr="00B20FE6">
        <w:rPr>
          <w:rFonts w:ascii="Times New Roman" w:hAnsi="Times New Roman" w:cs="Times New Roman"/>
          <w:sz w:val="20"/>
          <w:szCs w:val="20"/>
          <w:lang w:val="es-ES"/>
        </w:rPr>
        <w:t xml:space="preserve"> in </w:t>
      </w:r>
      <w:proofErr w:type="spellStart"/>
      <w:proofErr w:type="gramStart"/>
      <w:r w:rsidRPr="00B20FE6">
        <w:rPr>
          <w:rFonts w:ascii="Times New Roman" w:hAnsi="Times New Roman" w:cs="Times New Roman"/>
          <w:sz w:val="20"/>
          <w:szCs w:val="20"/>
          <w:lang w:val="es-ES"/>
        </w:rPr>
        <w:t>CRMsci</w:t>
      </w:r>
      <w:proofErr w:type="spellEnd"/>
      <w:r w:rsidRPr="00B20FE6">
        <w:rPr>
          <w:rFonts w:ascii="Times New Roman" w:hAnsi="Times New Roman" w:cs="Times New Roman"/>
          <w:sz w:val="20"/>
          <w:szCs w:val="20"/>
          <w:lang w:val="es-ES"/>
        </w:rPr>
        <w:t> :</w:t>
      </w:r>
      <w:proofErr w:type="gramEnd"/>
    </w:p>
    <w:p w14:paraId="63D472ED"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p>
    <w:p w14:paraId="0C6EA1FE"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r w:rsidRPr="00B20FE6">
        <w:rPr>
          <w:rFonts w:ascii="Times New Roman" w:hAnsi="Times New Roman" w:cs="Times New Roman"/>
          <w:sz w:val="20"/>
          <w:szCs w:val="20"/>
          <w:lang w:val="es-ES"/>
        </w:rPr>
        <w:t>O12(</w:t>
      </w:r>
      <w:proofErr w:type="spellStart"/>
      <w:proofErr w:type="gramStart"/>
      <w:r w:rsidRPr="00B20FE6">
        <w:rPr>
          <w:rFonts w:ascii="Times New Roman" w:hAnsi="Times New Roman" w:cs="Times New Roman"/>
          <w:sz w:val="20"/>
          <w:szCs w:val="20"/>
          <w:lang w:val="es-ES"/>
        </w:rPr>
        <w:t>x,y</w:t>
      </w:r>
      <w:proofErr w:type="spellEnd"/>
      <w:proofErr w:type="gramEnd"/>
      <w:r w:rsidRPr="00B20FE6">
        <w:rPr>
          <w:rFonts w:ascii="Times New Roman" w:hAnsi="Times New Roman" w:cs="Times New Roman"/>
          <w:sz w:val="20"/>
          <w:szCs w:val="20"/>
          <w:lang w:val="es-ES"/>
        </w:rPr>
        <w:t xml:space="preserve">) )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z) [E54(z)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191(</w:t>
      </w:r>
      <w:proofErr w:type="spellStart"/>
      <w:r w:rsidRPr="00B20FE6">
        <w:rPr>
          <w:rFonts w:ascii="Times New Roman" w:hAnsi="Times New Roman" w:cs="Times New Roman"/>
          <w:sz w:val="20"/>
          <w:szCs w:val="20"/>
          <w:lang w:val="es-ES"/>
        </w:rPr>
        <w:t>x,z</w:t>
      </w:r>
      <w:proofErr w:type="spellEnd"/>
      <w:r w:rsidRPr="00B20FE6">
        <w:rPr>
          <w:rFonts w:ascii="Times New Roman" w:hAnsi="Times New Roman" w:cs="Times New Roman"/>
          <w:sz w:val="20"/>
          <w:szCs w:val="20"/>
          <w:lang w:val="es-ES"/>
        </w:rPr>
        <w:t>)]</w:t>
      </w:r>
    </w:p>
    <w:p w14:paraId="0B4951E9"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es-ES"/>
        </w:rPr>
      </w:pPr>
      <w:r w:rsidRPr="00B20FE6">
        <w:rPr>
          <w:rFonts w:ascii="Times New Roman" w:hAnsi="Times New Roman" w:cs="Times New Roman"/>
          <w:sz w:val="20"/>
          <w:szCs w:val="20"/>
          <w:lang w:val="es-ES"/>
        </w:rPr>
        <w:t>O12(</w:t>
      </w:r>
      <w:proofErr w:type="spellStart"/>
      <w:proofErr w:type="gramStart"/>
      <w:r w:rsidRPr="00B20FE6">
        <w:rPr>
          <w:rFonts w:ascii="Times New Roman" w:hAnsi="Times New Roman" w:cs="Times New Roman"/>
          <w:sz w:val="20"/>
          <w:szCs w:val="20"/>
          <w:lang w:val="es-ES"/>
        </w:rPr>
        <w:t>x,y</w:t>
      </w:r>
      <w:proofErr w:type="spellEnd"/>
      <w:proofErr w:type="gramEnd"/>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z) [E54(z)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P179(</w:t>
      </w:r>
      <w:proofErr w:type="spellStart"/>
      <w:r w:rsidRPr="00B20FE6">
        <w:rPr>
          <w:rFonts w:ascii="Times New Roman" w:hAnsi="Times New Roman" w:cs="Times New Roman"/>
          <w:sz w:val="20"/>
          <w:szCs w:val="20"/>
          <w:lang w:val="es-ES"/>
        </w:rPr>
        <w:t>x,z</w:t>
      </w:r>
      <w:proofErr w:type="spellEnd"/>
      <w:r w:rsidRPr="00B20FE6">
        <w:rPr>
          <w:rFonts w:ascii="Times New Roman" w:hAnsi="Times New Roman" w:cs="Times New Roman"/>
          <w:sz w:val="20"/>
          <w:szCs w:val="20"/>
          <w:lang w:val="es-ES"/>
        </w:rPr>
        <w:t>)]</w:t>
      </w:r>
    </w:p>
    <w:p w14:paraId="16D819CF"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r w:rsidRPr="00B20FE6">
        <w:rPr>
          <w:rFonts w:ascii="Times New Roman" w:hAnsi="Times New Roman" w:cs="Times New Roman"/>
          <w:sz w:val="20"/>
          <w:szCs w:val="20"/>
          <w:lang w:val="pt-PT"/>
        </w:rPr>
        <w:t xml:space="preserve">[P43(x,y)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¬E18(x)]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z) [E54(z)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O12(x,z)]</w:t>
      </w:r>
    </w:p>
    <w:p w14:paraId="36101306"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r w:rsidRPr="00B20FE6">
        <w:rPr>
          <w:rFonts w:ascii="Times New Roman" w:hAnsi="Times New Roman" w:cs="Times New Roman"/>
          <w:sz w:val="20"/>
          <w:szCs w:val="20"/>
          <w:lang w:val="pt-PT"/>
        </w:rPr>
        <w:t xml:space="preserve">P191(x,y)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z) [E54(z)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O12(x,z)]</w:t>
      </w:r>
    </w:p>
    <w:p w14:paraId="21B6A034"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r w:rsidRPr="00B20FE6">
        <w:rPr>
          <w:rFonts w:ascii="Times New Roman" w:hAnsi="Times New Roman" w:cs="Times New Roman"/>
          <w:sz w:val="20"/>
          <w:szCs w:val="20"/>
          <w:lang w:val="pt-PT"/>
        </w:rPr>
        <w:t xml:space="preserve">P179(x,y)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z) [E54(z)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O12(x,z)]</w:t>
      </w:r>
    </w:p>
    <w:p w14:paraId="762CA841"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p>
    <w:p w14:paraId="2A3FBCC0" w14:textId="0830F78D"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r w:rsidRPr="00B20FE6">
        <w:rPr>
          <w:rFonts w:ascii="Times New Roman" w:hAnsi="Times New Roman" w:cs="Times New Roman"/>
          <w:sz w:val="20"/>
          <w:szCs w:val="20"/>
          <w:lang w:val="pt-PT"/>
        </w:rPr>
        <w:t xml:space="preserve">Exclusion statements for </w:t>
      </w:r>
      <w:r w:rsidRPr="00B20FE6">
        <w:rPr>
          <w:rFonts w:ascii="Times New Roman" w:hAnsi="Times New Roman" w:cs="Times New Roman"/>
          <w:b/>
          <w:bCs/>
          <w:sz w:val="20"/>
          <w:szCs w:val="20"/>
          <w:lang w:val="pt-PT"/>
        </w:rPr>
        <w:t>CRMbase</w:t>
      </w:r>
      <w:r w:rsidRPr="00B20FE6">
        <w:rPr>
          <w:rFonts w:ascii="Times New Roman" w:hAnsi="Times New Roman" w:cs="Times New Roman"/>
          <w:sz w:val="20"/>
          <w:szCs w:val="20"/>
          <w:lang w:val="pt-PT"/>
        </w:rPr>
        <w:t>:</w:t>
      </w:r>
    </w:p>
    <w:p w14:paraId="6A38E465"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p>
    <w:p w14:paraId="239EDDF2"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r w:rsidRPr="00B20FE6">
        <w:rPr>
          <w:rFonts w:ascii="Times New Roman" w:hAnsi="Times New Roman" w:cs="Times New Roman"/>
          <w:sz w:val="20"/>
          <w:szCs w:val="20"/>
          <w:lang w:val="pt-PT"/>
        </w:rPr>
        <w:t xml:space="preserve">P43(z,y)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z) [E54(z)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191(x,z)]</w:t>
      </w:r>
    </w:p>
    <w:p w14:paraId="20B54BEE" w14:textId="45B0C87F"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r w:rsidRPr="00B20FE6">
        <w:rPr>
          <w:rFonts w:ascii="Times New Roman" w:hAnsi="Times New Roman" w:cs="Times New Roman"/>
          <w:sz w:val="20"/>
          <w:szCs w:val="20"/>
          <w:lang w:val="pt-PT"/>
        </w:rPr>
        <w:t xml:space="preserve">P43(z,y)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z) [E54(z)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179(x,z)]</w:t>
      </w:r>
    </w:p>
    <w:p w14:paraId="67425A96" w14:textId="77777777"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r w:rsidRPr="00B20FE6">
        <w:rPr>
          <w:rFonts w:ascii="Times New Roman" w:hAnsi="Times New Roman" w:cs="Times New Roman"/>
          <w:sz w:val="20"/>
          <w:szCs w:val="20"/>
          <w:lang w:val="pt-PT"/>
        </w:rPr>
        <w:t xml:space="preserve">P179(x,y)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z) [E54(z)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P43(x,z)]</w:t>
      </w:r>
    </w:p>
    <w:p w14:paraId="2A087EF7" w14:textId="779A0F05" w:rsidR="009B7CFB" w:rsidRPr="00B20FE6" w:rsidRDefault="009B7CFB" w:rsidP="009B7CFB">
      <w:pPr>
        <w:spacing w:after="100" w:afterAutospacing="1" w:line="240" w:lineRule="auto"/>
        <w:ind w:left="720"/>
        <w:contextualSpacing/>
        <w:rPr>
          <w:rFonts w:ascii="Times New Roman" w:hAnsi="Times New Roman" w:cs="Times New Roman"/>
          <w:sz w:val="20"/>
          <w:szCs w:val="20"/>
          <w:lang w:val="pt-PT"/>
        </w:rPr>
      </w:pPr>
      <w:r w:rsidRPr="00B20FE6">
        <w:rPr>
          <w:rFonts w:ascii="Times New Roman" w:hAnsi="Times New Roman" w:cs="Times New Roman"/>
          <w:sz w:val="20"/>
          <w:szCs w:val="20"/>
          <w:lang w:val="pt-PT"/>
        </w:rPr>
        <w:t xml:space="preserve">P179(x,y)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z) [E54(z) </w:t>
      </w:r>
      <w:r w:rsidRPr="00B20FE6">
        <w:rPr>
          <w:rFonts w:ascii="Cambria Math" w:hAnsi="Cambria Math" w:cs="Cambria Math"/>
          <w:sz w:val="20"/>
          <w:szCs w:val="20"/>
          <w:lang w:val="pt-PT"/>
        </w:rPr>
        <w:t>⋀</w:t>
      </w:r>
      <w:r w:rsidRPr="00B20FE6">
        <w:rPr>
          <w:rFonts w:ascii="Times New Roman" w:hAnsi="Times New Roman" w:cs="Times New Roman"/>
          <w:sz w:val="20"/>
          <w:szCs w:val="20"/>
          <w:lang w:val="pt-PT"/>
        </w:rPr>
        <w:t xml:space="preserve"> P191(x,z)]</w:t>
      </w:r>
    </w:p>
    <w:p w14:paraId="662EBA15" w14:textId="77777777" w:rsidR="009B7CFB" w:rsidRPr="00B20FE6" w:rsidRDefault="009B7CFB" w:rsidP="009B7CFB">
      <w:pPr>
        <w:spacing w:after="100" w:afterAutospacing="1" w:line="240" w:lineRule="auto"/>
        <w:contextualSpacing/>
        <w:rPr>
          <w:rFonts w:ascii="Times New Roman" w:hAnsi="Times New Roman" w:cs="Times New Roman"/>
          <w:sz w:val="20"/>
          <w:szCs w:val="20"/>
          <w:lang w:val="pt-PT"/>
        </w:rPr>
      </w:pPr>
    </w:p>
    <w:p w14:paraId="7CAA0CA1" w14:textId="77777777" w:rsidR="009B7CFB" w:rsidRPr="00B20FE6" w:rsidRDefault="009B7CFB" w:rsidP="009B7CFB">
      <w:pPr>
        <w:spacing w:after="100" w:afterAutospacing="1" w:line="240" w:lineRule="auto"/>
        <w:contextualSpacing/>
        <w:rPr>
          <w:rFonts w:ascii="Times New Roman" w:hAnsi="Times New Roman" w:cs="Times New Roman"/>
          <w:sz w:val="20"/>
          <w:szCs w:val="20"/>
          <w:lang w:val="en-US"/>
        </w:rPr>
      </w:pPr>
      <w:r w:rsidRPr="00B20FE6">
        <w:rPr>
          <w:rFonts w:ascii="Times New Roman" w:hAnsi="Times New Roman" w:cs="Times New Roman"/>
          <w:sz w:val="20"/>
          <w:szCs w:val="20"/>
          <w:lang w:val="pt-PT"/>
        </w:rPr>
        <w:t xml:space="preserve">              </w:t>
      </w:r>
      <w:r w:rsidRPr="00B20FE6">
        <w:rPr>
          <w:rFonts w:ascii="Times New Roman" w:hAnsi="Times New Roman" w:cs="Times New Roman"/>
          <w:sz w:val="20"/>
          <w:szCs w:val="20"/>
          <w:lang w:val="en-US"/>
        </w:rPr>
        <w:t xml:space="preserve">And by deduction, </w:t>
      </w:r>
    </w:p>
    <w:p w14:paraId="5259DCC7" w14:textId="5ED71769" w:rsidR="009B7CFB" w:rsidRPr="00B20FE6" w:rsidRDefault="009B7CFB" w:rsidP="009B7CFB">
      <w:pPr>
        <w:spacing w:after="100" w:afterAutospacing="1" w:line="240" w:lineRule="auto"/>
        <w:ind w:left="1440"/>
        <w:contextualSpacing/>
        <w:rPr>
          <w:rFonts w:ascii="Times New Roman" w:hAnsi="Times New Roman" w:cs="Times New Roman"/>
          <w:sz w:val="20"/>
          <w:szCs w:val="20"/>
          <w:lang w:val="en-US"/>
        </w:rPr>
      </w:pPr>
      <w:r w:rsidRPr="00B20FE6">
        <w:rPr>
          <w:rFonts w:ascii="Times New Roman" w:hAnsi="Times New Roman" w:cs="Times New Roman"/>
          <w:sz w:val="20"/>
          <w:szCs w:val="20"/>
          <w:lang w:val="en-US"/>
        </w:rPr>
        <w:t>P40(</w:t>
      </w:r>
      <w:proofErr w:type="spellStart"/>
      <w:proofErr w:type="gramStart"/>
      <w:r w:rsidRPr="00B20FE6">
        <w:rPr>
          <w:rFonts w:ascii="Times New Roman" w:hAnsi="Times New Roman" w:cs="Times New Roman"/>
          <w:sz w:val="20"/>
          <w:szCs w:val="20"/>
          <w:lang w:val="en-US"/>
        </w:rPr>
        <w:t>x,y</w:t>
      </w:r>
      <w:proofErr w:type="spellEnd"/>
      <w:proofErr w:type="gramEnd"/>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P39(</w:t>
      </w:r>
      <w:proofErr w:type="spellStart"/>
      <w:r w:rsidRPr="00B20FE6">
        <w:rPr>
          <w:rFonts w:ascii="Times New Roman" w:hAnsi="Times New Roman" w:cs="Times New Roman"/>
          <w:sz w:val="20"/>
          <w:szCs w:val="20"/>
          <w:lang w:val="en-US"/>
        </w:rPr>
        <w:t>x,z</w:t>
      </w:r>
      <w:proofErr w:type="spellEnd"/>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P43(</w:t>
      </w:r>
      <w:proofErr w:type="spellStart"/>
      <w:r w:rsidRPr="00B20FE6">
        <w:rPr>
          <w:rFonts w:ascii="Times New Roman" w:hAnsi="Times New Roman" w:cs="Times New Roman"/>
          <w:sz w:val="20"/>
          <w:szCs w:val="20"/>
          <w:lang w:val="en-US"/>
        </w:rPr>
        <w:t>z,y</w:t>
      </w:r>
      <w:proofErr w:type="spellEnd"/>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z) [E54(z)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191(</w:t>
      </w:r>
      <w:proofErr w:type="spellStart"/>
      <w:r w:rsidRPr="00B20FE6">
        <w:rPr>
          <w:rFonts w:ascii="Times New Roman" w:hAnsi="Times New Roman" w:cs="Times New Roman"/>
          <w:sz w:val="20"/>
          <w:szCs w:val="20"/>
          <w:lang w:val="en-US"/>
        </w:rPr>
        <w:t>x,z</w:t>
      </w:r>
      <w:proofErr w:type="spellEnd"/>
      <w:r w:rsidRPr="00B20FE6">
        <w:rPr>
          <w:rFonts w:ascii="Times New Roman" w:hAnsi="Times New Roman" w:cs="Times New Roman"/>
          <w:sz w:val="20"/>
          <w:szCs w:val="20"/>
          <w:lang w:val="en-US"/>
        </w:rPr>
        <w:t xml:space="preserve">)] </w:t>
      </w:r>
    </w:p>
    <w:p w14:paraId="5C77AB2A" w14:textId="0AF95159" w:rsidR="009B7CFB" w:rsidRPr="00B20FE6" w:rsidRDefault="009B7CFB" w:rsidP="009B7CFB">
      <w:pPr>
        <w:spacing w:after="100" w:afterAutospacing="1" w:line="240" w:lineRule="auto"/>
        <w:contextualSpacing/>
        <w:rPr>
          <w:rFonts w:ascii="Times New Roman" w:hAnsi="Times New Roman" w:cs="Times New Roman"/>
          <w:sz w:val="20"/>
          <w:szCs w:val="20"/>
          <w:lang w:val="en-US"/>
        </w:rPr>
      </w:pPr>
      <w:r w:rsidRPr="00B20FE6">
        <w:rPr>
          <w:rFonts w:ascii="Times New Roman" w:hAnsi="Times New Roman" w:cs="Times New Roman"/>
          <w:sz w:val="20"/>
          <w:szCs w:val="20"/>
          <w:lang w:val="en-US"/>
        </w:rPr>
        <w:tab/>
      </w:r>
      <w:r w:rsidRPr="00B20FE6">
        <w:rPr>
          <w:rFonts w:ascii="Times New Roman" w:hAnsi="Times New Roman" w:cs="Times New Roman"/>
          <w:sz w:val="20"/>
          <w:szCs w:val="20"/>
          <w:lang w:val="en-US"/>
        </w:rPr>
        <w:tab/>
        <w:t>Oxx7(</w:t>
      </w:r>
      <w:proofErr w:type="spellStart"/>
      <w:proofErr w:type="gramStart"/>
      <w:r w:rsidRPr="00B20FE6">
        <w:rPr>
          <w:rFonts w:ascii="Times New Roman" w:hAnsi="Times New Roman" w:cs="Times New Roman"/>
          <w:sz w:val="20"/>
          <w:szCs w:val="20"/>
          <w:lang w:val="en-US"/>
        </w:rPr>
        <w:t>x,y</w:t>
      </w:r>
      <w:proofErr w:type="spellEnd"/>
      <w:proofErr w:type="gramEnd"/>
      <w:r w:rsidRPr="00B20FE6">
        <w:rPr>
          <w:rFonts w:ascii="Times New Roman" w:hAnsi="Times New Roman" w:cs="Times New Roman"/>
          <w:sz w:val="20"/>
          <w:szCs w:val="20"/>
          <w:lang w:val="en-US"/>
        </w:rPr>
        <w:t xml:space="preserve">) )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O24(</w:t>
      </w:r>
      <w:proofErr w:type="spellStart"/>
      <w:r w:rsidRPr="00B20FE6">
        <w:rPr>
          <w:rFonts w:ascii="Times New Roman" w:hAnsi="Times New Roman" w:cs="Times New Roman"/>
          <w:sz w:val="20"/>
          <w:szCs w:val="20"/>
          <w:lang w:val="en-US"/>
        </w:rPr>
        <w:t>x,z</w:t>
      </w:r>
      <w:proofErr w:type="spellEnd"/>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O12(</w:t>
      </w:r>
      <w:proofErr w:type="spellStart"/>
      <w:r w:rsidRPr="00B20FE6">
        <w:rPr>
          <w:rFonts w:ascii="Times New Roman" w:hAnsi="Times New Roman" w:cs="Times New Roman"/>
          <w:sz w:val="20"/>
          <w:szCs w:val="20"/>
          <w:lang w:val="en-US"/>
        </w:rPr>
        <w:t>z,y</w:t>
      </w:r>
      <w:proofErr w:type="spellEnd"/>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z) [E54(z)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191(</w:t>
      </w:r>
      <w:proofErr w:type="spellStart"/>
      <w:r w:rsidRPr="00B20FE6">
        <w:rPr>
          <w:rFonts w:ascii="Times New Roman" w:hAnsi="Times New Roman" w:cs="Times New Roman"/>
          <w:sz w:val="20"/>
          <w:szCs w:val="20"/>
          <w:lang w:val="en-US"/>
        </w:rPr>
        <w:t>x,z</w:t>
      </w:r>
      <w:proofErr w:type="spellEnd"/>
      <w:r w:rsidRPr="00B20FE6">
        <w:rPr>
          <w:rFonts w:ascii="Times New Roman" w:hAnsi="Times New Roman" w:cs="Times New Roman"/>
          <w:sz w:val="20"/>
          <w:szCs w:val="20"/>
          <w:lang w:val="en-US"/>
        </w:rPr>
        <w:t>)]</w:t>
      </w:r>
    </w:p>
    <w:p w14:paraId="6EE79AD9" w14:textId="19B27649" w:rsidR="003048D8" w:rsidRPr="00B20FE6" w:rsidRDefault="009B7CFB" w:rsidP="009B7CFB">
      <w:pPr>
        <w:spacing w:after="100" w:afterAutospacing="1" w:line="240" w:lineRule="auto"/>
        <w:contextualSpacing/>
        <w:rPr>
          <w:rFonts w:ascii="Times New Roman" w:hAnsi="Times New Roman" w:cs="Times New Roman"/>
          <w:sz w:val="20"/>
          <w:szCs w:val="20"/>
          <w:lang w:val="en-US"/>
        </w:rPr>
      </w:pPr>
      <w:r w:rsidRPr="00B20FE6">
        <w:rPr>
          <w:rFonts w:ascii="Times New Roman" w:hAnsi="Times New Roman" w:cs="Times New Roman"/>
          <w:sz w:val="20"/>
          <w:szCs w:val="20"/>
          <w:lang w:val="en-US"/>
        </w:rPr>
        <w:tab/>
      </w:r>
      <w:r w:rsidRPr="00B20FE6">
        <w:rPr>
          <w:rFonts w:ascii="Times New Roman" w:hAnsi="Times New Roman" w:cs="Times New Roman"/>
          <w:sz w:val="20"/>
          <w:szCs w:val="20"/>
          <w:lang w:val="en-US"/>
        </w:rPr>
        <w:tab/>
        <w:t>Oxx7(</w:t>
      </w:r>
      <w:proofErr w:type="spellStart"/>
      <w:proofErr w:type="gramStart"/>
      <w:r w:rsidRPr="00B20FE6">
        <w:rPr>
          <w:rFonts w:ascii="Times New Roman" w:hAnsi="Times New Roman" w:cs="Times New Roman"/>
          <w:sz w:val="20"/>
          <w:szCs w:val="20"/>
          <w:lang w:val="en-US"/>
        </w:rPr>
        <w:t>x,y</w:t>
      </w:r>
      <w:proofErr w:type="spellEnd"/>
      <w:proofErr w:type="gramEnd"/>
      <w:r w:rsidRPr="00B20FE6">
        <w:rPr>
          <w:rFonts w:ascii="Times New Roman" w:hAnsi="Times New Roman" w:cs="Times New Roman"/>
          <w:sz w:val="20"/>
          <w:szCs w:val="20"/>
          <w:lang w:val="en-US"/>
        </w:rPr>
        <w:t xml:space="preserve">) )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O24(</w:t>
      </w:r>
      <w:proofErr w:type="spellStart"/>
      <w:r w:rsidRPr="00B20FE6">
        <w:rPr>
          <w:rFonts w:ascii="Times New Roman" w:hAnsi="Times New Roman" w:cs="Times New Roman"/>
          <w:sz w:val="20"/>
          <w:szCs w:val="20"/>
          <w:lang w:val="en-US"/>
        </w:rPr>
        <w:t>x,z</w:t>
      </w:r>
      <w:proofErr w:type="spellEnd"/>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O12(</w:t>
      </w:r>
      <w:proofErr w:type="spellStart"/>
      <w:r w:rsidRPr="00B20FE6">
        <w:rPr>
          <w:rFonts w:ascii="Times New Roman" w:hAnsi="Times New Roman" w:cs="Times New Roman"/>
          <w:sz w:val="20"/>
          <w:szCs w:val="20"/>
          <w:lang w:val="en-US"/>
        </w:rPr>
        <w:t>z,y</w:t>
      </w:r>
      <w:proofErr w:type="spellEnd"/>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z) [E54(z) </w:t>
      </w:r>
      <w:r w:rsidRPr="00B20FE6">
        <w:rPr>
          <w:rFonts w:ascii="Cambria Math" w:hAnsi="Cambria Math" w:cs="Cambria Math"/>
          <w:sz w:val="20"/>
          <w:szCs w:val="20"/>
          <w:lang w:val="en-US"/>
        </w:rPr>
        <w:t>⋀</w:t>
      </w:r>
      <w:r w:rsidRPr="00B20FE6">
        <w:rPr>
          <w:rFonts w:ascii="Times New Roman" w:hAnsi="Times New Roman" w:cs="Times New Roman"/>
          <w:sz w:val="20"/>
          <w:szCs w:val="20"/>
          <w:lang w:val="en-US"/>
        </w:rPr>
        <w:t xml:space="preserve"> 179(</w:t>
      </w:r>
      <w:proofErr w:type="spellStart"/>
      <w:r w:rsidRPr="00B20FE6">
        <w:rPr>
          <w:rFonts w:ascii="Times New Roman" w:hAnsi="Times New Roman" w:cs="Times New Roman"/>
          <w:sz w:val="20"/>
          <w:szCs w:val="20"/>
          <w:lang w:val="en-US"/>
        </w:rPr>
        <w:t>x,z</w:t>
      </w:r>
      <w:proofErr w:type="spellEnd"/>
      <w:r w:rsidRPr="00B20FE6">
        <w:rPr>
          <w:rFonts w:ascii="Times New Roman" w:hAnsi="Times New Roman" w:cs="Times New Roman"/>
          <w:sz w:val="20"/>
          <w:szCs w:val="20"/>
          <w:lang w:val="en-US"/>
        </w:rPr>
        <w:t>)]</w:t>
      </w:r>
      <w:r w:rsidR="003048D8" w:rsidRPr="00B20FE6">
        <w:rPr>
          <w:rFonts w:ascii="Times New Roman" w:hAnsi="Times New Roman" w:cs="Times New Roman"/>
          <w:sz w:val="20"/>
          <w:szCs w:val="20"/>
          <w:lang w:val="en-US"/>
        </w:rPr>
        <w:t xml:space="preserve">          </w:t>
      </w:r>
    </w:p>
    <w:p w14:paraId="45CEB28F" w14:textId="77777777" w:rsidR="00B21FA0" w:rsidRPr="00B20FE6" w:rsidRDefault="00B21FA0" w:rsidP="000B0DE0">
      <w:pPr>
        <w:spacing w:after="100" w:afterAutospacing="1" w:line="240" w:lineRule="auto"/>
        <w:contextualSpacing/>
        <w:rPr>
          <w:b/>
          <w:bCs/>
          <w:sz w:val="22"/>
          <w:szCs w:val="22"/>
          <w:lang w:val="en-US"/>
        </w:rPr>
      </w:pPr>
    </w:p>
    <w:p w14:paraId="155C5F4B" w14:textId="7499A7FE" w:rsidR="000B0DE0" w:rsidRDefault="000B0DE0" w:rsidP="000B0DE0">
      <w:pPr>
        <w:spacing w:after="100" w:afterAutospacing="1" w:line="240" w:lineRule="auto"/>
        <w:contextualSpacing/>
        <w:rPr>
          <w:b/>
          <w:bCs/>
          <w:sz w:val="22"/>
          <w:szCs w:val="22"/>
          <w:lang w:val="en-US"/>
        </w:rPr>
      </w:pPr>
      <w:r>
        <w:rPr>
          <w:b/>
          <w:bCs/>
          <w:sz w:val="22"/>
          <w:szCs w:val="22"/>
          <w:lang w:val="en-US"/>
        </w:rPr>
        <w:lastRenderedPageBreak/>
        <w:t xml:space="preserve">Integrating the observation model in </w:t>
      </w:r>
      <w:proofErr w:type="spellStart"/>
      <w:r>
        <w:rPr>
          <w:b/>
          <w:bCs/>
          <w:sz w:val="22"/>
          <w:szCs w:val="22"/>
          <w:lang w:val="en-US"/>
        </w:rPr>
        <w:t>CRMsci</w:t>
      </w:r>
      <w:proofErr w:type="spellEnd"/>
      <w:r w:rsidR="006A6694">
        <w:rPr>
          <w:b/>
          <w:bCs/>
          <w:sz w:val="22"/>
          <w:szCs w:val="22"/>
          <w:lang w:val="en-US"/>
        </w:rPr>
        <w:t xml:space="preserve"> with CRMinf</w:t>
      </w:r>
      <w:r w:rsidRPr="000418D0">
        <w:rPr>
          <w:b/>
          <w:bCs/>
          <w:sz w:val="22"/>
          <w:szCs w:val="22"/>
          <w:lang w:val="en-US"/>
        </w:rPr>
        <w:t>:</w:t>
      </w:r>
    </w:p>
    <w:p w14:paraId="43951EEA" w14:textId="4ACFC622" w:rsidR="00652654" w:rsidRDefault="00652654" w:rsidP="000B0DE0">
      <w:pPr>
        <w:spacing w:after="100" w:afterAutospacing="1" w:line="240" w:lineRule="auto"/>
        <w:contextualSpacing/>
        <w:rPr>
          <w:b/>
          <w:bCs/>
          <w:sz w:val="22"/>
          <w:szCs w:val="22"/>
          <w:lang w:val="en-US"/>
        </w:rPr>
      </w:pPr>
    </w:p>
    <w:p w14:paraId="1FF0D900" w14:textId="397C8D99" w:rsidR="00652654" w:rsidRDefault="00652654" w:rsidP="000B0DE0">
      <w:pPr>
        <w:spacing w:after="100" w:afterAutospacing="1" w:line="240" w:lineRule="auto"/>
        <w:contextualSpacing/>
        <w:rPr>
          <w:sz w:val="22"/>
          <w:szCs w:val="22"/>
          <w:lang w:val="en-US"/>
        </w:rPr>
      </w:pPr>
      <w:r w:rsidRPr="00652654">
        <w:rPr>
          <w:sz w:val="22"/>
          <w:szCs w:val="22"/>
          <w:lang w:val="en-US"/>
        </w:rPr>
        <w:t>Where</w:t>
      </w:r>
      <w:r>
        <w:rPr>
          <w:sz w:val="22"/>
          <w:szCs w:val="22"/>
          <w:lang w:val="en-US"/>
        </w:rPr>
        <w:t>as S4 Single Observation remains a valid subclass</w:t>
      </w:r>
      <w:r w:rsidR="00EC065A">
        <w:rPr>
          <w:sz w:val="22"/>
          <w:szCs w:val="22"/>
          <w:lang w:val="en-US"/>
        </w:rPr>
        <w:t xml:space="preserve"> </w:t>
      </w:r>
      <w:r>
        <w:rPr>
          <w:sz w:val="22"/>
          <w:szCs w:val="22"/>
          <w:lang w:val="en-US"/>
        </w:rPr>
        <w:t xml:space="preserve">of E13 Attribute Assignment, </w:t>
      </w:r>
      <w:r w:rsidR="00231AEA">
        <w:rPr>
          <w:sz w:val="22"/>
          <w:szCs w:val="22"/>
          <w:lang w:val="en-US"/>
        </w:rPr>
        <w:t>S</w:t>
      </w:r>
      <w:r w:rsidR="00E7173F">
        <w:rPr>
          <w:sz w:val="22"/>
          <w:szCs w:val="22"/>
          <w:lang w:val="en-US"/>
        </w:rPr>
        <w:t>27</w:t>
      </w:r>
      <w:r>
        <w:rPr>
          <w:sz w:val="22"/>
          <w:szCs w:val="22"/>
          <w:lang w:val="en-US"/>
        </w:rPr>
        <w:t xml:space="preserve"> Observation does not.</w:t>
      </w:r>
      <w:r w:rsidR="00EC065A">
        <w:rPr>
          <w:sz w:val="22"/>
          <w:szCs w:val="22"/>
          <w:lang w:val="en-US"/>
        </w:rPr>
        <w:t xml:space="preserve"> </w:t>
      </w:r>
      <w:r w:rsidR="00231AEA">
        <w:rPr>
          <w:sz w:val="22"/>
          <w:szCs w:val="22"/>
          <w:lang w:val="en-US"/>
        </w:rPr>
        <w:t>We use for S</w:t>
      </w:r>
      <w:r w:rsidR="00E7173F">
        <w:rPr>
          <w:sz w:val="22"/>
          <w:szCs w:val="22"/>
          <w:lang w:val="en-US"/>
        </w:rPr>
        <w:t>27</w:t>
      </w:r>
      <w:r w:rsidR="00231AEA">
        <w:rPr>
          <w:sz w:val="22"/>
          <w:szCs w:val="22"/>
          <w:lang w:val="en-US"/>
        </w:rPr>
        <w:t xml:space="preserve"> Observation t</w:t>
      </w:r>
      <w:r w:rsidR="00EC065A">
        <w:rPr>
          <w:sz w:val="22"/>
          <w:szCs w:val="22"/>
          <w:lang w:val="en-US"/>
        </w:rPr>
        <w:t xml:space="preserve">he current scope </w:t>
      </w:r>
      <w:proofErr w:type="gramStart"/>
      <w:r w:rsidR="00EC065A">
        <w:rPr>
          <w:sz w:val="22"/>
          <w:szCs w:val="22"/>
          <w:lang w:val="en-US"/>
        </w:rPr>
        <w:t>note</w:t>
      </w:r>
      <w:proofErr w:type="gramEnd"/>
      <w:r w:rsidR="00EC065A">
        <w:rPr>
          <w:sz w:val="22"/>
          <w:szCs w:val="22"/>
          <w:lang w:val="en-US"/>
        </w:rPr>
        <w:t xml:space="preserve"> of S4 Observation</w:t>
      </w:r>
      <w:r w:rsidR="00696903">
        <w:rPr>
          <w:sz w:val="22"/>
          <w:szCs w:val="22"/>
          <w:lang w:val="en-US"/>
        </w:rPr>
        <w:t xml:space="preserve">, which </w:t>
      </w:r>
      <w:r w:rsidR="00EC065A">
        <w:rPr>
          <w:sz w:val="22"/>
          <w:szCs w:val="22"/>
          <w:lang w:val="en-US"/>
        </w:rPr>
        <w:t>already fores</w:t>
      </w:r>
      <w:r w:rsidR="00231AEA">
        <w:rPr>
          <w:sz w:val="22"/>
          <w:szCs w:val="22"/>
          <w:lang w:val="en-US"/>
        </w:rPr>
        <w:t>aw</w:t>
      </w:r>
      <w:r w:rsidR="00EC065A">
        <w:rPr>
          <w:sz w:val="22"/>
          <w:szCs w:val="22"/>
          <w:lang w:val="en-US"/>
        </w:rPr>
        <w:t>:</w:t>
      </w:r>
    </w:p>
    <w:p w14:paraId="73DA388B" w14:textId="77777777" w:rsidR="00EC065A" w:rsidRDefault="00EC065A" w:rsidP="00EC065A">
      <w:pPr>
        <w:pStyle w:val="CRMScopeNoteText"/>
        <w:rPr>
          <w:rFonts w:ascii="Arial" w:hAnsi="Arial" w:cs="Arial"/>
        </w:rPr>
      </w:pPr>
      <w:r>
        <w:rPr>
          <w:sz w:val="22"/>
          <w:szCs w:val="22"/>
          <w:lang w:val="en-US"/>
        </w:rPr>
        <w:t>“</w:t>
      </w:r>
      <w:r>
        <w:t>We define observation in the sense of natural sciences, as a kind of human activity: at some place and within some time-span, certain physical things and their behaviour and interactions are observed by human sensory impression, and often enhanced by tools and measurement devices.</w:t>
      </w:r>
    </w:p>
    <w:p w14:paraId="15B81A32" w14:textId="7EACC161" w:rsidR="00EC065A" w:rsidRDefault="00EC065A" w:rsidP="00EC065A">
      <w:pPr>
        <w:pStyle w:val="CRMScopeNoteText"/>
        <w:rPr>
          <w:rFonts w:ascii="Arial" w:hAnsi="Arial" w:cs="Arial"/>
        </w:rPr>
      </w:pPr>
      <w:r>
        <w:t xml:space="preserve">Observed </w:t>
      </w:r>
      <w:r w:rsidRPr="00331F8D">
        <w:rPr>
          <w:b/>
          <w:bCs/>
        </w:rPr>
        <w:t>situations</w:t>
      </w:r>
      <w:r>
        <w:t xml:space="preserve"> or dimensions may pertain to properties confined to a single instance of S15 Observable Entity or pertain to </w:t>
      </w:r>
      <w:r w:rsidRPr="00331F8D">
        <w:rPr>
          <w:b/>
          <w:bCs/>
        </w:rPr>
        <w:t>constellations of multiple instances</w:t>
      </w:r>
      <w:r>
        <w:t xml:space="preserve"> and relations between them, in particular distances between them. “</w:t>
      </w:r>
    </w:p>
    <w:p w14:paraId="2B0B04B4" w14:textId="01148A1F" w:rsidR="00EC065A" w:rsidRDefault="00EC065A" w:rsidP="000B0DE0">
      <w:pPr>
        <w:spacing w:after="100" w:afterAutospacing="1" w:line="240" w:lineRule="auto"/>
        <w:contextualSpacing/>
        <w:rPr>
          <w:sz w:val="22"/>
          <w:szCs w:val="22"/>
          <w:lang w:val="en-GB"/>
        </w:rPr>
      </w:pPr>
      <w:r>
        <w:rPr>
          <w:sz w:val="22"/>
          <w:szCs w:val="22"/>
          <w:lang w:val="en-GB"/>
        </w:rPr>
        <w:t xml:space="preserve">However, this </w:t>
      </w:r>
      <w:r w:rsidR="00696903">
        <w:rPr>
          <w:sz w:val="22"/>
          <w:szCs w:val="22"/>
          <w:lang w:val="en-GB"/>
        </w:rPr>
        <w:t>was not implemented in terms of properties.</w:t>
      </w:r>
      <w:r w:rsidR="00231AEA">
        <w:rPr>
          <w:sz w:val="22"/>
          <w:szCs w:val="22"/>
          <w:lang w:val="en-GB"/>
        </w:rPr>
        <w:t xml:space="preserve"> The scope note of S4 </w:t>
      </w:r>
      <w:r w:rsidR="00E7173F">
        <w:rPr>
          <w:sz w:val="22"/>
          <w:szCs w:val="22"/>
          <w:lang w:val="en-GB"/>
        </w:rPr>
        <w:t xml:space="preserve">Single </w:t>
      </w:r>
      <w:r w:rsidR="00231AEA">
        <w:rPr>
          <w:sz w:val="22"/>
          <w:szCs w:val="22"/>
          <w:lang w:val="en-GB"/>
        </w:rPr>
        <w:t>Observation is now reduced as subclass of S</w:t>
      </w:r>
      <w:r w:rsidR="00E7173F">
        <w:rPr>
          <w:sz w:val="22"/>
          <w:szCs w:val="22"/>
          <w:lang w:val="en-GB"/>
        </w:rPr>
        <w:t>27</w:t>
      </w:r>
      <w:r w:rsidR="00E32E8D">
        <w:rPr>
          <w:sz w:val="22"/>
          <w:szCs w:val="22"/>
          <w:lang w:val="en-GB"/>
        </w:rPr>
        <w:t xml:space="preserve"> Observation</w:t>
      </w:r>
      <w:r w:rsidR="00231AEA">
        <w:rPr>
          <w:sz w:val="22"/>
          <w:szCs w:val="22"/>
          <w:lang w:val="en-GB"/>
        </w:rPr>
        <w:t>, in agreement with its actual properties, to:</w:t>
      </w:r>
    </w:p>
    <w:p w14:paraId="2AC1DF4D" w14:textId="304346FF" w:rsidR="006E1DAA" w:rsidRDefault="006E1DAA" w:rsidP="006E1DAA">
      <w:pPr>
        <w:pStyle w:val="CRMScopeNoteText"/>
      </w:pPr>
      <w:r>
        <w:t>“This class comprises the activity of gaining scientific knowledge about particular states of physical reality through empirical evidence, experiments or measurements, for cases in which the observed knowledge can be described by a single binary proposition relating one instance of O15 Observable Entity to some instance of E1 CRM Entity.”</w:t>
      </w:r>
    </w:p>
    <w:p w14:paraId="20076B4C" w14:textId="41DBC782" w:rsidR="006E1DAA" w:rsidRPr="00331F8D" w:rsidRDefault="006E1DAA" w:rsidP="006E1DAA">
      <w:pPr>
        <w:pStyle w:val="CRMScopeNoteText"/>
        <w:ind w:left="0"/>
        <w:rPr>
          <w:rFonts w:asciiTheme="minorHAnsi" w:eastAsia="SimSun" w:hAnsiTheme="minorHAnsi" w:cstheme="minorBidi"/>
          <w:sz w:val="22"/>
          <w:szCs w:val="22"/>
          <w:lang w:val="en-US" w:eastAsia="en-US" w:bidi="ar-SA"/>
          <w14:ligatures w14:val="standardContextual"/>
        </w:rPr>
      </w:pPr>
      <w:r w:rsidRPr="006E1DAA">
        <w:rPr>
          <w:rFonts w:asciiTheme="minorHAnsi" w:eastAsia="SimSun" w:hAnsiTheme="minorHAnsi" w:cstheme="minorBidi"/>
          <w:sz w:val="22"/>
          <w:szCs w:val="22"/>
          <w:lang w:eastAsia="en-US" w:bidi="ar-SA"/>
          <w14:ligatures w14:val="standardContextual"/>
        </w:rPr>
        <w:t xml:space="preserve">CRMinf already </w:t>
      </w:r>
      <w:r>
        <w:rPr>
          <w:rFonts w:asciiTheme="minorHAnsi" w:eastAsia="SimSun" w:hAnsiTheme="minorHAnsi" w:cstheme="minorBidi"/>
          <w:sz w:val="22"/>
          <w:szCs w:val="22"/>
          <w:lang w:eastAsia="en-US" w:bidi="ar-SA"/>
          <w14:ligatures w14:val="standardContextual"/>
        </w:rPr>
        <w:t>ha</w:t>
      </w:r>
      <w:r w:rsidR="00CC2106">
        <w:rPr>
          <w:rFonts w:asciiTheme="minorHAnsi" w:eastAsia="SimSun" w:hAnsiTheme="minorHAnsi" w:cstheme="minorBidi"/>
          <w:sz w:val="22"/>
          <w:szCs w:val="22"/>
          <w:lang w:eastAsia="en-US" w:bidi="ar-SA"/>
          <w14:ligatures w14:val="standardContextual"/>
        </w:rPr>
        <w:t>s</w:t>
      </w:r>
      <w:r>
        <w:rPr>
          <w:rFonts w:asciiTheme="minorHAnsi" w:eastAsia="SimSun" w:hAnsiTheme="minorHAnsi" w:cstheme="minorBidi"/>
          <w:sz w:val="22"/>
          <w:szCs w:val="22"/>
          <w:lang w:eastAsia="en-US" w:bidi="ar-SA"/>
          <w14:ligatures w14:val="standardContextual"/>
        </w:rPr>
        <w:t xml:space="preserve"> </w:t>
      </w:r>
      <w:r w:rsidRPr="006E1DAA">
        <w:rPr>
          <w:rFonts w:asciiTheme="minorHAnsi" w:eastAsia="SimSun" w:hAnsiTheme="minorHAnsi" w:cstheme="minorBidi"/>
          <w:sz w:val="22"/>
          <w:szCs w:val="22"/>
          <w:lang w:eastAsia="en-US" w:bidi="ar-SA"/>
          <w14:ligatures w14:val="standardContextual"/>
        </w:rPr>
        <w:t>f</w:t>
      </w:r>
      <w:r>
        <w:rPr>
          <w:rFonts w:asciiTheme="minorHAnsi" w:eastAsia="SimSun" w:hAnsiTheme="minorHAnsi" w:cstheme="minorBidi"/>
          <w:sz w:val="22"/>
          <w:szCs w:val="22"/>
          <w:lang w:eastAsia="en-US" w:bidi="ar-SA"/>
          <w14:ligatures w14:val="standardContextual"/>
        </w:rPr>
        <w:t xml:space="preserve">oreseen the class </w:t>
      </w:r>
      <w:r w:rsidR="00CC2106" w:rsidRPr="000D4359">
        <w:rPr>
          <w:rFonts w:asciiTheme="minorHAnsi" w:eastAsia="SimSun" w:hAnsiTheme="minorHAnsi" w:cstheme="minorBidi"/>
          <w:b/>
          <w:bCs/>
          <w:sz w:val="22"/>
          <w:szCs w:val="22"/>
          <w:lang w:eastAsia="en-US" w:bidi="ar-SA"/>
          <w14:ligatures w14:val="standardContextual"/>
        </w:rPr>
        <w:t>I11 Situation</w:t>
      </w:r>
      <w:r w:rsidR="00CC2106">
        <w:rPr>
          <w:rStyle w:val="FootnoteReference"/>
          <w:rFonts w:asciiTheme="minorHAnsi" w:eastAsia="SimSun" w:hAnsiTheme="minorHAnsi" w:cstheme="minorBidi"/>
          <w:sz w:val="22"/>
          <w:szCs w:val="22"/>
          <w:lang w:eastAsia="en-US" w:bidi="ar-SA"/>
          <w14:ligatures w14:val="standardContextual"/>
        </w:rPr>
        <w:footnoteReference w:id="2"/>
      </w:r>
      <w:r w:rsidR="00CC2106">
        <w:rPr>
          <w:rFonts w:asciiTheme="minorHAnsi" w:eastAsia="SimSun" w:hAnsiTheme="minorHAnsi" w:cstheme="minorBidi"/>
          <w:sz w:val="22"/>
          <w:szCs w:val="22"/>
          <w:lang w:eastAsia="en-US" w:bidi="ar-SA"/>
          <w14:ligatures w14:val="standardContextual"/>
        </w:rPr>
        <w:t xml:space="preserve"> as </w:t>
      </w:r>
      <w:r w:rsidR="00E7173F">
        <w:rPr>
          <w:rFonts w:asciiTheme="minorHAnsi" w:eastAsia="SimSun" w:hAnsiTheme="minorHAnsi" w:cstheme="minorBidi"/>
          <w:sz w:val="22"/>
          <w:szCs w:val="22"/>
          <w:lang w:eastAsia="en-US" w:bidi="ar-SA"/>
          <w14:ligatures w14:val="standardContextual"/>
        </w:rPr>
        <w:t>subclass</w:t>
      </w:r>
      <w:r w:rsidR="00CC2106">
        <w:rPr>
          <w:rFonts w:asciiTheme="minorHAnsi" w:eastAsia="SimSun" w:hAnsiTheme="minorHAnsi" w:cstheme="minorBidi"/>
          <w:sz w:val="22"/>
          <w:szCs w:val="22"/>
          <w:lang w:eastAsia="en-US" w:bidi="ar-SA"/>
          <w14:ligatures w14:val="standardContextual"/>
        </w:rPr>
        <w:t xml:space="preserve"> of I4 Proposition Set. Since many properties in the CRM and in other models using KR languages such as RDF are indefinite in time, restricted only by the existence of the domain and range </w:t>
      </w:r>
      <w:r w:rsidR="00E7173F">
        <w:rPr>
          <w:rFonts w:asciiTheme="minorHAnsi" w:eastAsia="SimSun" w:hAnsiTheme="minorHAnsi" w:cstheme="minorBidi"/>
          <w:sz w:val="22"/>
          <w:szCs w:val="22"/>
          <w:lang w:eastAsia="en-US" w:bidi="ar-SA"/>
          <w14:ligatures w14:val="standardContextual"/>
        </w:rPr>
        <w:t>instance, the</w:t>
      </w:r>
      <w:r w:rsidR="00CC2106">
        <w:rPr>
          <w:rFonts w:asciiTheme="minorHAnsi" w:eastAsia="SimSun" w:hAnsiTheme="minorHAnsi" w:cstheme="minorBidi"/>
          <w:sz w:val="22"/>
          <w:szCs w:val="22"/>
          <w:lang w:eastAsia="en-US" w:bidi="ar-SA"/>
          <w14:ligatures w14:val="standardContextual"/>
        </w:rPr>
        <w:t xml:space="preserve"> property </w:t>
      </w:r>
      <w:r w:rsidR="00CC2106" w:rsidRPr="00CC2106">
        <w:rPr>
          <w:rFonts w:asciiTheme="minorHAnsi" w:eastAsia="SimSun" w:hAnsiTheme="minorHAnsi" w:cstheme="minorBidi"/>
          <w:i/>
          <w:iCs/>
          <w:sz w:val="22"/>
          <w:szCs w:val="22"/>
          <w:lang w:eastAsia="en-US" w:bidi="ar-SA"/>
          <w14:ligatures w14:val="standardContextual"/>
        </w:rPr>
        <w:t>J24 held at least for</w:t>
      </w:r>
      <w:r w:rsidR="00CC2106" w:rsidRPr="00CC2106">
        <w:rPr>
          <w:rFonts w:asciiTheme="minorHAnsi" w:eastAsia="SimSun" w:hAnsiTheme="minorHAnsi" w:cstheme="minorBidi"/>
          <w:sz w:val="22"/>
          <w:szCs w:val="22"/>
          <w:lang w:eastAsia="en-US" w:bidi="ar-SA"/>
          <w14:ligatures w14:val="standardContextual"/>
        </w:rPr>
        <w:t xml:space="preserve"> </w:t>
      </w:r>
      <w:r w:rsidR="00CC2106">
        <w:rPr>
          <w:rFonts w:asciiTheme="minorHAnsi" w:eastAsia="SimSun" w:hAnsiTheme="minorHAnsi" w:cstheme="minorBidi"/>
          <w:sz w:val="22"/>
          <w:szCs w:val="22"/>
          <w:lang w:eastAsia="en-US" w:bidi="ar-SA"/>
          <w14:ligatures w14:val="standardContextual"/>
        </w:rPr>
        <w:t xml:space="preserve">allows for specifying a least period of validity for all propositions in the set. However, observations cannot verify all kinds </w:t>
      </w:r>
      <w:r w:rsidR="008378AE">
        <w:rPr>
          <w:rFonts w:asciiTheme="minorHAnsi" w:eastAsia="SimSun" w:hAnsiTheme="minorHAnsi" w:cstheme="minorBidi"/>
          <w:sz w:val="22"/>
          <w:szCs w:val="22"/>
          <w:lang w:eastAsia="en-US" w:bidi="ar-SA"/>
          <w14:ligatures w14:val="standardContextual"/>
        </w:rPr>
        <w:t>of properties. E.g., being married is verified by documents, and not by observing a couple</w:t>
      </w:r>
      <w:r w:rsidR="00331F8D">
        <w:rPr>
          <w:rFonts w:asciiTheme="minorHAnsi" w:eastAsia="SimSun" w:hAnsiTheme="minorHAnsi" w:cstheme="minorBidi"/>
          <w:sz w:val="22"/>
          <w:szCs w:val="22"/>
          <w:lang w:eastAsia="en-US" w:bidi="ar-SA"/>
          <w14:ligatures w14:val="standardContextual"/>
        </w:rPr>
        <w:t xml:space="preserve">. Propositions themselves cannot be observed, only their fitting to a material </w:t>
      </w:r>
      <w:proofErr w:type="gramStart"/>
      <w:r w:rsidR="00331F8D">
        <w:rPr>
          <w:rFonts w:asciiTheme="minorHAnsi" w:eastAsia="SimSun" w:hAnsiTheme="minorHAnsi" w:cstheme="minorBidi"/>
          <w:sz w:val="22"/>
          <w:szCs w:val="22"/>
          <w:lang w:eastAsia="en-US" w:bidi="ar-SA"/>
          <w14:ligatures w14:val="standardContextual"/>
        </w:rPr>
        <w:t>state of affairs</w:t>
      </w:r>
      <w:proofErr w:type="gramEnd"/>
      <w:r w:rsidR="00331F8D">
        <w:rPr>
          <w:rFonts w:asciiTheme="minorHAnsi" w:eastAsia="SimSun" w:hAnsiTheme="minorHAnsi" w:cstheme="minorBidi"/>
          <w:sz w:val="22"/>
          <w:szCs w:val="22"/>
          <w:lang w:eastAsia="en-US" w:bidi="ar-SA"/>
          <w14:ligatures w14:val="standardContextual"/>
        </w:rPr>
        <w:t>.</w:t>
      </w:r>
    </w:p>
    <w:p w14:paraId="20FC1DAD" w14:textId="339E1B3B" w:rsidR="000D4359" w:rsidRDefault="00E7173F" w:rsidP="006E1DAA">
      <w:pPr>
        <w:pStyle w:val="CRMScopeNoteText"/>
        <w:ind w:left="0"/>
        <w:rPr>
          <w:rFonts w:asciiTheme="minorHAnsi" w:eastAsia="SimSun" w:hAnsiTheme="minorHAnsi" w:cstheme="minorBidi"/>
          <w:sz w:val="22"/>
          <w:szCs w:val="22"/>
          <w:lang w:eastAsia="en-US" w:bidi="ar-SA"/>
          <w14:ligatures w14:val="standardContextual"/>
        </w:rPr>
      </w:pPr>
      <w:r>
        <w:rPr>
          <w:rFonts w:asciiTheme="minorHAnsi" w:eastAsia="SimSun" w:hAnsiTheme="minorHAnsi" w:cstheme="minorBidi"/>
          <w:sz w:val="22"/>
          <w:szCs w:val="22"/>
          <w:lang w:eastAsia="en-US" w:bidi="ar-SA"/>
          <w14:ligatures w14:val="standardContextual"/>
        </w:rPr>
        <w:t>Therefore,</w:t>
      </w:r>
      <w:r w:rsidR="00331F8D">
        <w:rPr>
          <w:rFonts w:asciiTheme="minorHAnsi" w:eastAsia="SimSun" w:hAnsiTheme="minorHAnsi" w:cstheme="minorBidi"/>
          <w:sz w:val="22"/>
          <w:szCs w:val="22"/>
          <w:lang w:eastAsia="en-US" w:bidi="ar-SA"/>
          <w14:ligatures w14:val="standardContextual"/>
        </w:rPr>
        <w:t xml:space="preserve"> we introduce in </w:t>
      </w:r>
      <w:proofErr w:type="spellStart"/>
      <w:r w:rsidR="00331F8D">
        <w:rPr>
          <w:rFonts w:asciiTheme="minorHAnsi" w:eastAsia="SimSun" w:hAnsiTheme="minorHAnsi" w:cstheme="minorBidi"/>
          <w:sz w:val="22"/>
          <w:szCs w:val="22"/>
          <w:lang w:eastAsia="en-US" w:bidi="ar-SA"/>
          <w14:ligatures w14:val="standardContextual"/>
        </w:rPr>
        <w:t>CRMsci</w:t>
      </w:r>
      <w:proofErr w:type="spellEnd"/>
      <w:r w:rsidR="00331F8D">
        <w:rPr>
          <w:rFonts w:asciiTheme="minorHAnsi" w:eastAsia="SimSun" w:hAnsiTheme="minorHAnsi" w:cstheme="minorBidi"/>
          <w:sz w:val="22"/>
          <w:szCs w:val="22"/>
          <w:lang w:eastAsia="en-US" w:bidi="ar-SA"/>
          <w14:ligatures w14:val="standardContextual"/>
        </w:rPr>
        <w:t xml:space="preserve"> a new class S2</w:t>
      </w:r>
      <w:r w:rsidR="00E32E8D">
        <w:rPr>
          <w:rFonts w:asciiTheme="minorHAnsi" w:eastAsia="SimSun" w:hAnsiTheme="minorHAnsi" w:cstheme="minorBidi"/>
          <w:sz w:val="22"/>
          <w:szCs w:val="22"/>
          <w:lang w:eastAsia="en-US" w:bidi="ar-SA"/>
          <w14:ligatures w14:val="standardContextual"/>
        </w:rPr>
        <w:t>8</w:t>
      </w:r>
      <w:r w:rsidR="00331F8D">
        <w:rPr>
          <w:rFonts w:asciiTheme="minorHAnsi" w:eastAsia="SimSun" w:hAnsiTheme="minorHAnsi" w:cstheme="minorBidi"/>
          <w:sz w:val="22"/>
          <w:szCs w:val="22"/>
          <w:lang w:eastAsia="en-US" w:bidi="ar-SA"/>
          <w14:ligatures w14:val="standardContextual"/>
        </w:rPr>
        <w:t xml:space="preserve"> Observable Situation</w:t>
      </w:r>
      <w:r w:rsidR="00155BE7">
        <w:rPr>
          <w:rFonts w:asciiTheme="minorHAnsi" w:eastAsia="SimSun" w:hAnsiTheme="minorHAnsi" w:cstheme="minorBidi"/>
          <w:sz w:val="22"/>
          <w:szCs w:val="22"/>
          <w:lang w:eastAsia="en-US" w:bidi="ar-SA"/>
          <w14:ligatures w14:val="standardContextual"/>
        </w:rPr>
        <w:t xml:space="preserve">, which </w:t>
      </w:r>
      <w:r w:rsidR="00155BE7" w:rsidRPr="00404AE8">
        <w:rPr>
          <w:rFonts w:asciiTheme="minorHAnsi" w:eastAsia="SimSun" w:hAnsiTheme="minorHAnsi" w:cstheme="minorBidi"/>
          <w:b/>
          <w:bCs/>
          <w:sz w:val="22"/>
          <w:szCs w:val="22"/>
          <w:lang w:eastAsia="en-US" w:bidi="ar-SA"/>
          <w14:ligatures w14:val="standardContextual"/>
        </w:rPr>
        <w:t>necessarily</w:t>
      </w:r>
      <w:r w:rsidR="00155BE7">
        <w:rPr>
          <w:rFonts w:asciiTheme="minorHAnsi" w:eastAsia="SimSun" w:hAnsiTheme="minorHAnsi" w:cstheme="minorBidi"/>
          <w:sz w:val="22"/>
          <w:szCs w:val="22"/>
          <w:lang w:eastAsia="en-US" w:bidi="ar-SA"/>
          <w14:ligatures w14:val="standardContextual"/>
        </w:rPr>
        <w:t xml:space="preserve"> </w:t>
      </w:r>
      <w:r w:rsidR="000D4359" w:rsidRPr="000D4359">
        <w:rPr>
          <w:rFonts w:asciiTheme="minorHAnsi" w:eastAsia="SimSun" w:hAnsiTheme="minorHAnsi" w:cstheme="minorBidi"/>
          <w:i/>
          <w:iCs/>
          <w:sz w:val="22"/>
          <w:szCs w:val="22"/>
          <w:lang w:eastAsia="en-US" w:bidi="ar-SA"/>
          <w14:ligatures w14:val="standardContextual"/>
        </w:rPr>
        <w:t>J28 contains entity reference (is referred to in</w:t>
      </w:r>
      <w:r w:rsidR="00155BE7">
        <w:rPr>
          <w:rFonts w:asciiTheme="minorHAnsi" w:eastAsia="SimSun" w:hAnsiTheme="minorHAnsi" w:cstheme="minorBidi"/>
          <w:i/>
          <w:iCs/>
          <w:sz w:val="22"/>
          <w:szCs w:val="22"/>
          <w:lang w:eastAsia="en-US" w:bidi="ar-SA"/>
          <w14:ligatures w14:val="standardContextual"/>
        </w:rPr>
        <w:t xml:space="preserve">) </w:t>
      </w:r>
      <w:r w:rsidR="00155BE7">
        <w:rPr>
          <w:rFonts w:asciiTheme="minorHAnsi" w:eastAsia="SimSun" w:hAnsiTheme="minorHAnsi" w:cstheme="minorBidi"/>
          <w:sz w:val="22"/>
          <w:szCs w:val="22"/>
          <w:lang w:eastAsia="en-US" w:bidi="ar-SA"/>
          <w14:ligatures w14:val="standardContextual"/>
        </w:rPr>
        <w:t xml:space="preserve">to </w:t>
      </w:r>
      <w:r w:rsidR="00404AE8">
        <w:rPr>
          <w:rFonts w:asciiTheme="minorHAnsi" w:eastAsia="SimSun" w:hAnsiTheme="minorHAnsi" w:cstheme="minorBidi"/>
          <w:sz w:val="22"/>
          <w:szCs w:val="22"/>
          <w:lang w:eastAsia="en-US" w:bidi="ar-SA"/>
          <w14:ligatures w14:val="standardContextual"/>
        </w:rPr>
        <w:t>at least one</w:t>
      </w:r>
      <w:r w:rsidR="00155BE7">
        <w:rPr>
          <w:rFonts w:asciiTheme="minorHAnsi" w:eastAsia="SimSun" w:hAnsiTheme="minorHAnsi" w:cstheme="minorBidi"/>
          <w:sz w:val="22"/>
          <w:szCs w:val="22"/>
          <w:lang w:eastAsia="en-US" w:bidi="ar-SA"/>
          <w14:ligatures w14:val="standardContextual"/>
        </w:rPr>
        <w:t xml:space="preserve"> observable entity:</w:t>
      </w:r>
    </w:p>
    <w:p w14:paraId="156ED36B" w14:textId="7B4C448E" w:rsidR="00155BE7" w:rsidRPr="00E32E8D" w:rsidRDefault="00155BE7" w:rsidP="00155BE7">
      <w:pPr>
        <w:pStyle w:val="CRMFirstOrderLogic"/>
        <w:rPr>
          <w:color w:val="000000"/>
          <w:lang w:val="en-US"/>
        </w:rPr>
      </w:pPr>
      <w:r w:rsidRPr="00E32E8D">
        <w:rPr>
          <w:rFonts w:cs="Times New Roman"/>
          <w:color w:val="000000"/>
          <w:lang w:val="en-US"/>
        </w:rPr>
        <w:t>S2</w:t>
      </w:r>
      <w:r w:rsidR="00E32E8D" w:rsidRPr="00E32E8D">
        <w:rPr>
          <w:rFonts w:cs="Times New Roman"/>
          <w:color w:val="000000"/>
          <w:lang w:val="en-US"/>
        </w:rPr>
        <w:t>8</w:t>
      </w:r>
      <w:r w:rsidRPr="00E32E8D">
        <w:rPr>
          <w:rFonts w:cs="Times New Roman"/>
          <w:color w:val="000000"/>
          <w:lang w:val="en-US"/>
        </w:rPr>
        <w:t xml:space="preserve">(x) </w:t>
      </w:r>
      <w:r w:rsidRPr="00E32E8D">
        <w:rPr>
          <w:rFonts w:ascii="Cambria Math" w:hAnsi="Cambria Math" w:cs="Times New Roman"/>
          <w:color w:val="000000"/>
          <w:lang w:val="en-US"/>
        </w:rPr>
        <w:t xml:space="preserve">⇒ </w:t>
      </w:r>
      <w:r w:rsidRPr="00E32E8D">
        <w:rPr>
          <w:rFonts w:ascii="Cambria Math" w:hAnsi="Cambria Math" w:cs="Cambria Math"/>
          <w:lang w:val="en-US"/>
        </w:rPr>
        <w:t>(∃y) [S15(y) ∧ J28(</w:t>
      </w:r>
      <w:proofErr w:type="spellStart"/>
      <w:proofErr w:type="gramStart"/>
      <w:r w:rsidRPr="00E32E8D">
        <w:rPr>
          <w:rFonts w:ascii="Cambria Math" w:hAnsi="Cambria Math" w:cs="Cambria Math"/>
          <w:lang w:val="en-US"/>
        </w:rPr>
        <w:t>x,y</w:t>
      </w:r>
      <w:proofErr w:type="spellEnd"/>
      <w:proofErr w:type="gramEnd"/>
      <w:r w:rsidRPr="00E32E8D">
        <w:rPr>
          <w:rFonts w:ascii="Cambria Math" w:hAnsi="Cambria Math" w:cs="Cambria Math"/>
          <w:lang w:val="en-US"/>
        </w:rPr>
        <w:t>)]</w:t>
      </w:r>
    </w:p>
    <w:p w14:paraId="0B4562AD" w14:textId="77777777" w:rsidR="00404AE8" w:rsidRPr="00E32E8D" w:rsidRDefault="00404AE8" w:rsidP="000B0DE0">
      <w:pPr>
        <w:spacing w:after="100" w:afterAutospacing="1" w:line="240" w:lineRule="auto"/>
        <w:contextualSpacing/>
        <w:rPr>
          <w:sz w:val="22"/>
          <w:szCs w:val="22"/>
          <w:lang w:val="en-US"/>
        </w:rPr>
      </w:pPr>
    </w:p>
    <w:p w14:paraId="418AC2AD" w14:textId="07051809" w:rsidR="00F14257" w:rsidRDefault="006E1DAA" w:rsidP="00404AE8">
      <w:pPr>
        <w:spacing w:after="100" w:afterAutospacing="1" w:line="240" w:lineRule="auto"/>
        <w:contextualSpacing/>
        <w:rPr>
          <w:sz w:val="22"/>
          <w:szCs w:val="22"/>
          <w:lang w:val="en-US"/>
        </w:rPr>
      </w:pPr>
      <w:r w:rsidRPr="006E1DAA">
        <w:rPr>
          <w:sz w:val="22"/>
          <w:szCs w:val="22"/>
          <w:lang w:val="en-US"/>
        </w:rPr>
        <w:t xml:space="preserve">We connect </w:t>
      </w:r>
      <w:r w:rsidR="00404AE8">
        <w:rPr>
          <w:sz w:val="22"/>
          <w:szCs w:val="22"/>
          <w:lang w:val="en-US"/>
        </w:rPr>
        <w:t xml:space="preserve">now </w:t>
      </w:r>
      <w:r w:rsidRPr="006E1DAA">
        <w:rPr>
          <w:sz w:val="22"/>
          <w:szCs w:val="22"/>
          <w:lang w:val="en-US"/>
        </w:rPr>
        <w:t>Sxx1 Observation directly to CRMinf, I1 Argumentation, and no more to E13 Attribute Assignment</w:t>
      </w:r>
      <w:r w:rsidR="00404AE8">
        <w:rPr>
          <w:sz w:val="22"/>
          <w:szCs w:val="22"/>
          <w:lang w:val="en-US"/>
        </w:rPr>
        <w:t>, and describe the most generic observation as “</w:t>
      </w:r>
      <w:r w:rsidR="00404AE8" w:rsidRPr="00F14257">
        <w:rPr>
          <w:i/>
          <w:iCs/>
          <w:sz w:val="22"/>
          <w:szCs w:val="22"/>
          <w:lang w:val="en-US"/>
        </w:rPr>
        <w:t>O</w:t>
      </w:r>
      <w:r w:rsidR="00E32E8D">
        <w:rPr>
          <w:i/>
          <w:iCs/>
          <w:sz w:val="22"/>
          <w:szCs w:val="22"/>
          <w:lang w:val="en-US"/>
        </w:rPr>
        <w:t>36</w:t>
      </w:r>
      <w:r w:rsidR="00404AE8" w:rsidRPr="00F14257">
        <w:rPr>
          <w:i/>
          <w:iCs/>
          <w:sz w:val="22"/>
          <w:szCs w:val="22"/>
          <w:lang w:val="en-US"/>
        </w:rPr>
        <w:t xml:space="preserve"> expressed the observed as (was the expression of)</w:t>
      </w:r>
      <w:r w:rsidR="00404AE8">
        <w:rPr>
          <w:sz w:val="22"/>
          <w:szCs w:val="22"/>
          <w:lang w:val="en-US"/>
        </w:rPr>
        <w:t>: S2</w:t>
      </w:r>
      <w:r w:rsidR="00E32E8D">
        <w:rPr>
          <w:sz w:val="22"/>
          <w:szCs w:val="22"/>
          <w:lang w:val="en-US"/>
        </w:rPr>
        <w:t>8</w:t>
      </w:r>
      <w:r w:rsidR="00404AE8">
        <w:rPr>
          <w:sz w:val="22"/>
          <w:szCs w:val="22"/>
          <w:lang w:val="en-US"/>
        </w:rPr>
        <w:t xml:space="preserve"> Observable Situation. </w:t>
      </w:r>
      <w:r w:rsidR="00F14257">
        <w:rPr>
          <w:sz w:val="22"/>
          <w:szCs w:val="22"/>
          <w:lang w:val="en-US"/>
        </w:rPr>
        <w:t>This property implies the default assumption that results of observations are taken to be true by the observers.</w:t>
      </w:r>
      <w:r w:rsidR="00050BF6">
        <w:rPr>
          <w:sz w:val="22"/>
          <w:szCs w:val="22"/>
          <w:lang w:val="en-US"/>
        </w:rPr>
        <w:t xml:space="preserve"> It is therefore defined as a strong shortcut over </w:t>
      </w:r>
      <w:r w:rsidR="00050BF6" w:rsidRPr="007449D4">
        <w:rPr>
          <w:i/>
          <w:iCs/>
          <w:sz w:val="22"/>
          <w:szCs w:val="22"/>
          <w:lang w:val="en-US"/>
        </w:rPr>
        <w:t>J2 concluded that</w:t>
      </w:r>
      <w:r w:rsidR="007449D4">
        <w:rPr>
          <w:sz w:val="22"/>
          <w:szCs w:val="22"/>
          <w:lang w:val="en-US"/>
        </w:rPr>
        <w:t xml:space="preserve">: I2 Belief, </w:t>
      </w:r>
      <w:r w:rsidR="007449D4" w:rsidRPr="007449D4">
        <w:rPr>
          <w:i/>
          <w:iCs/>
          <w:sz w:val="22"/>
          <w:szCs w:val="22"/>
          <w:lang w:val="en-US"/>
        </w:rPr>
        <w:t>J4 that</w:t>
      </w:r>
      <w:r w:rsidR="007449D4">
        <w:rPr>
          <w:sz w:val="22"/>
          <w:szCs w:val="22"/>
          <w:lang w:val="en-US"/>
        </w:rPr>
        <w:t xml:space="preserve">: </w:t>
      </w:r>
      <w:r w:rsidR="007449D4" w:rsidRPr="007449D4">
        <w:rPr>
          <w:sz w:val="22"/>
          <w:szCs w:val="22"/>
          <w:lang w:val="en-US"/>
        </w:rPr>
        <w:t>S2</w:t>
      </w:r>
      <w:r w:rsidR="00E32E8D">
        <w:rPr>
          <w:sz w:val="22"/>
          <w:szCs w:val="22"/>
          <w:lang w:val="en-US"/>
        </w:rPr>
        <w:t>8</w:t>
      </w:r>
      <w:r w:rsidR="007449D4" w:rsidRPr="007449D4">
        <w:rPr>
          <w:sz w:val="22"/>
          <w:szCs w:val="22"/>
          <w:lang w:val="en-US"/>
        </w:rPr>
        <w:t xml:space="preserve"> Observable Situation</w:t>
      </w:r>
      <w:r w:rsidR="007449D4">
        <w:rPr>
          <w:sz w:val="22"/>
          <w:szCs w:val="22"/>
          <w:lang w:val="en-US"/>
        </w:rPr>
        <w:t xml:space="preserve"> and</w:t>
      </w:r>
      <w:r w:rsidR="007449D4" w:rsidRPr="007449D4">
        <w:rPr>
          <w:i/>
          <w:iCs/>
          <w:sz w:val="22"/>
          <w:szCs w:val="22"/>
          <w:lang w:val="en-US"/>
        </w:rPr>
        <w:t xml:space="preserve"> J5 holds to be “TRUE”</w:t>
      </w:r>
      <w:r w:rsidR="007449D4">
        <w:rPr>
          <w:sz w:val="22"/>
          <w:szCs w:val="22"/>
          <w:lang w:val="en-US"/>
        </w:rPr>
        <w:t xml:space="preserve">: </w:t>
      </w:r>
    </w:p>
    <w:p w14:paraId="31252002" w14:textId="77777777" w:rsidR="007449D4" w:rsidRDefault="007449D4" w:rsidP="007449D4">
      <w:pPr>
        <w:spacing w:after="100" w:afterAutospacing="1" w:line="240" w:lineRule="auto"/>
        <w:ind w:left="720" w:firstLine="720"/>
        <w:contextualSpacing/>
        <w:rPr>
          <w:rFonts w:ascii="Times New Roman" w:hAnsi="Times New Roman" w:cs="Times New Roman"/>
          <w:sz w:val="20"/>
          <w:szCs w:val="20"/>
          <w:lang w:val="en-US"/>
        </w:rPr>
      </w:pPr>
    </w:p>
    <w:p w14:paraId="60F558C7" w14:textId="4264B7AD" w:rsidR="00F14257" w:rsidRPr="00B20FE6" w:rsidRDefault="007449D4" w:rsidP="007449D4">
      <w:pPr>
        <w:spacing w:after="100" w:afterAutospacing="1" w:line="240" w:lineRule="auto"/>
        <w:ind w:left="720" w:firstLine="720"/>
        <w:contextualSpacing/>
        <w:rPr>
          <w:rFonts w:ascii="Times New Roman" w:hAnsi="Times New Roman" w:cs="Times New Roman"/>
          <w:sz w:val="20"/>
          <w:szCs w:val="20"/>
          <w:lang w:val="es-ES"/>
        </w:rPr>
      </w:pPr>
      <w:r w:rsidRPr="00B20FE6">
        <w:rPr>
          <w:rFonts w:ascii="Times New Roman" w:hAnsi="Times New Roman" w:cs="Times New Roman"/>
          <w:sz w:val="20"/>
          <w:szCs w:val="20"/>
          <w:lang w:val="es-ES"/>
        </w:rPr>
        <w:t>O</w:t>
      </w:r>
      <w:r w:rsidR="00E32E8D">
        <w:rPr>
          <w:rFonts w:ascii="Times New Roman" w:hAnsi="Times New Roman" w:cs="Times New Roman"/>
          <w:sz w:val="20"/>
          <w:szCs w:val="20"/>
          <w:lang w:val="es-ES"/>
        </w:rPr>
        <w:t>36</w:t>
      </w:r>
      <w:r w:rsidRPr="00B20FE6">
        <w:rPr>
          <w:rFonts w:ascii="Times New Roman" w:hAnsi="Times New Roman" w:cs="Times New Roman"/>
          <w:sz w:val="20"/>
          <w:szCs w:val="20"/>
          <w:lang w:val="es-ES"/>
        </w:rPr>
        <w:t>(</w:t>
      </w:r>
      <w:proofErr w:type="spellStart"/>
      <w:proofErr w:type="gramStart"/>
      <w:r w:rsidRPr="00B20FE6">
        <w:rPr>
          <w:rFonts w:ascii="Times New Roman" w:hAnsi="Times New Roman" w:cs="Times New Roman"/>
          <w:sz w:val="20"/>
          <w:szCs w:val="20"/>
          <w:lang w:val="es-ES"/>
        </w:rPr>
        <w:t>x,y</w:t>
      </w:r>
      <w:proofErr w:type="spellEnd"/>
      <w:proofErr w:type="gramEnd"/>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 xml:space="preserve">  (</w:t>
      </w:r>
      <w:r w:rsidRPr="00B20FE6">
        <w:rPr>
          <w:rFonts w:ascii="Cambria Math" w:hAnsi="Cambria Math" w:cs="Cambria Math"/>
          <w:sz w:val="20"/>
          <w:szCs w:val="20"/>
          <w:lang w:val="es-ES"/>
        </w:rPr>
        <w:t>∃</w:t>
      </w:r>
      <w:r w:rsidRPr="00B20FE6">
        <w:rPr>
          <w:rFonts w:ascii="Times New Roman" w:hAnsi="Times New Roman" w:cs="Times New Roman"/>
          <w:sz w:val="20"/>
          <w:szCs w:val="20"/>
          <w:lang w:val="es-ES"/>
        </w:rPr>
        <w:t>u) [I2(u) ˄ J2(</w:t>
      </w:r>
      <w:proofErr w:type="spellStart"/>
      <w:r w:rsidRPr="00B20FE6">
        <w:rPr>
          <w:rFonts w:ascii="Times New Roman" w:hAnsi="Times New Roman" w:cs="Times New Roman"/>
          <w:sz w:val="20"/>
          <w:szCs w:val="20"/>
          <w:lang w:val="es-ES"/>
        </w:rPr>
        <w:t>x,u</w:t>
      </w:r>
      <w:proofErr w:type="spellEnd"/>
      <w:r w:rsidRPr="00B20FE6">
        <w:rPr>
          <w:rFonts w:ascii="Times New Roman" w:hAnsi="Times New Roman" w:cs="Times New Roman"/>
          <w:sz w:val="20"/>
          <w:szCs w:val="20"/>
          <w:lang w:val="es-ES"/>
        </w:rPr>
        <w:t>) ˄ J4(</w:t>
      </w:r>
      <w:proofErr w:type="spellStart"/>
      <w:r w:rsidRPr="00B20FE6">
        <w:rPr>
          <w:rFonts w:ascii="Times New Roman" w:hAnsi="Times New Roman" w:cs="Times New Roman"/>
          <w:sz w:val="20"/>
          <w:szCs w:val="20"/>
          <w:lang w:val="es-ES"/>
        </w:rPr>
        <w:t>u,y</w:t>
      </w:r>
      <w:proofErr w:type="spellEnd"/>
      <w:r w:rsidRPr="00B20FE6">
        <w:rPr>
          <w:rFonts w:ascii="Times New Roman" w:hAnsi="Times New Roman" w:cs="Times New Roman"/>
          <w:sz w:val="20"/>
          <w:szCs w:val="20"/>
          <w:lang w:val="es-ES"/>
        </w:rPr>
        <w:t>) ˄ J5(</w:t>
      </w:r>
      <w:proofErr w:type="spellStart"/>
      <w:r w:rsidRPr="00B20FE6">
        <w:rPr>
          <w:rFonts w:ascii="Times New Roman" w:hAnsi="Times New Roman" w:cs="Times New Roman"/>
          <w:sz w:val="20"/>
          <w:szCs w:val="20"/>
          <w:lang w:val="es-ES"/>
        </w:rPr>
        <w:t>u,’TRUE</w:t>
      </w:r>
      <w:proofErr w:type="spellEnd"/>
      <w:r w:rsidRPr="00B20FE6">
        <w:rPr>
          <w:rFonts w:ascii="Times New Roman" w:hAnsi="Times New Roman" w:cs="Times New Roman"/>
          <w:sz w:val="20"/>
          <w:szCs w:val="20"/>
          <w:lang w:val="es-ES"/>
        </w:rPr>
        <w:t>’)]</w:t>
      </w:r>
    </w:p>
    <w:p w14:paraId="565F97A8" w14:textId="77777777" w:rsidR="00A22B06" w:rsidRPr="00B20FE6" w:rsidRDefault="00A22B06" w:rsidP="00404AE8">
      <w:pPr>
        <w:spacing w:after="100" w:afterAutospacing="1" w:line="240" w:lineRule="auto"/>
        <w:contextualSpacing/>
        <w:rPr>
          <w:sz w:val="22"/>
          <w:szCs w:val="22"/>
          <w:lang w:val="es-ES"/>
        </w:rPr>
      </w:pPr>
    </w:p>
    <w:p w14:paraId="6095A12D" w14:textId="59EDD274" w:rsidR="00A22B06" w:rsidRDefault="00404AE8" w:rsidP="00404AE8">
      <w:pPr>
        <w:spacing w:after="100" w:afterAutospacing="1" w:line="240" w:lineRule="auto"/>
        <w:contextualSpacing/>
        <w:rPr>
          <w:sz w:val="22"/>
          <w:szCs w:val="22"/>
          <w:lang w:val="en-US"/>
        </w:rPr>
      </w:pPr>
      <w:r>
        <w:rPr>
          <w:sz w:val="22"/>
          <w:szCs w:val="22"/>
          <w:lang w:val="en-US"/>
        </w:rPr>
        <w:t>Note, that instances of S</w:t>
      </w:r>
      <w:r w:rsidR="00E32E8D">
        <w:rPr>
          <w:sz w:val="22"/>
          <w:szCs w:val="22"/>
          <w:lang w:val="en-US"/>
        </w:rPr>
        <w:t>28</w:t>
      </w:r>
      <w:r>
        <w:rPr>
          <w:sz w:val="22"/>
          <w:szCs w:val="22"/>
          <w:lang w:val="en-US"/>
        </w:rPr>
        <w:t xml:space="preserve"> Observable Situation may also pertain to the absence of affairs, such as “no foe had entered the city at that time”, or be used epistemologically </w:t>
      </w:r>
      <w:r>
        <w:rPr>
          <w:sz w:val="22"/>
          <w:szCs w:val="22"/>
          <w:lang w:val="en-US"/>
        </w:rPr>
        <w:lastRenderedPageBreak/>
        <w:t>in questions if a s</w:t>
      </w:r>
      <w:r w:rsidR="00F14257">
        <w:rPr>
          <w:sz w:val="22"/>
          <w:szCs w:val="22"/>
          <w:lang w:val="en-US"/>
        </w:rPr>
        <w:t>i</w:t>
      </w:r>
      <w:r>
        <w:rPr>
          <w:sz w:val="22"/>
          <w:szCs w:val="22"/>
          <w:lang w:val="en-US"/>
        </w:rPr>
        <w:t xml:space="preserve">tuation </w:t>
      </w:r>
      <w:r w:rsidR="00F14257">
        <w:rPr>
          <w:sz w:val="22"/>
          <w:szCs w:val="22"/>
          <w:lang w:val="en-US"/>
        </w:rPr>
        <w:t>h</w:t>
      </w:r>
      <w:r>
        <w:rPr>
          <w:sz w:val="22"/>
          <w:szCs w:val="22"/>
          <w:lang w:val="en-US"/>
        </w:rPr>
        <w:t xml:space="preserve">as ever occurred. </w:t>
      </w:r>
      <w:r w:rsidR="00190B65">
        <w:rPr>
          <w:sz w:val="22"/>
          <w:szCs w:val="22"/>
          <w:lang w:val="en-US"/>
        </w:rPr>
        <w:t>By these definitions, S</w:t>
      </w:r>
      <w:r w:rsidR="002B7838" w:rsidRPr="002B7838">
        <w:rPr>
          <w:sz w:val="22"/>
          <w:szCs w:val="22"/>
          <w:lang w:val="en-US"/>
        </w:rPr>
        <w:t>27</w:t>
      </w:r>
      <w:r w:rsidR="00190B65">
        <w:rPr>
          <w:sz w:val="22"/>
          <w:szCs w:val="22"/>
          <w:lang w:val="en-US"/>
        </w:rPr>
        <w:t xml:space="preserve"> Observation becomes a valid subclass of I1 Argumentation, and hence CRMinf and </w:t>
      </w:r>
      <w:proofErr w:type="spellStart"/>
      <w:r w:rsidR="00190B65">
        <w:rPr>
          <w:sz w:val="22"/>
          <w:szCs w:val="22"/>
          <w:lang w:val="en-US"/>
        </w:rPr>
        <w:t>CRMbase</w:t>
      </w:r>
      <w:proofErr w:type="spellEnd"/>
      <w:r w:rsidR="00190B65">
        <w:rPr>
          <w:sz w:val="22"/>
          <w:szCs w:val="22"/>
          <w:lang w:val="en-US"/>
        </w:rPr>
        <w:t xml:space="preserve"> compatible at that level of the model. Future attention is still needed to achieve compatibility</w:t>
      </w:r>
      <w:r w:rsidR="00E32E8D">
        <w:rPr>
          <w:sz w:val="22"/>
          <w:szCs w:val="22"/>
          <w:lang w:val="en-US"/>
        </w:rPr>
        <w:t xml:space="preserve"> with</w:t>
      </w:r>
      <w:r w:rsidR="00190B65">
        <w:rPr>
          <w:sz w:val="22"/>
          <w:szCs w:val="22"/>
          <w:lang w:val="en-US"/>
        </w:rPr>
        <w:t xml:space="preserve"> S6 Data Evaluation, S7 Simulation or Prediction and S8 Categorical Hypothesis Building, which is not part of this work. </w:t>
      </w:r>
    </w:p>
    <w:p w14:paraId="489307A8" w14:textId="69F0A110" w:rsidR="00A22B06" w:rsidRDefault="00A22B06" w:rsidP="00404AE8">
      <w:pPr>
        <w:spacing w:after="100" w:afterAutospacing="1" w:line="240" w:lineRule="auto"/>
        <w:contextualSpacing/>
        <w:rPr>
          <w:sz w:val="22"/>
          <w:szCs w:val="22"/>
          <w:lang w:val="en-US"/>
        </w:rPr>
      </w:pPr>
    </w:p>
    <w:p w14:paraId="4F5FD18F" w14:textId="30936A3D" w:rsidR="00190B65" w:rsidRDefault="00190B65" w:rsidP="00404AE8">
      <w:pPr>
        <w:spacing w:after="100" w:afterAutospacing="1" w:line="240" w:lineRule="auto"/>
        <w:contextualSpacing/>
        <w:rPr>
          <w:sz w:val="22"/>
          <w:szCs w:val="22"/>
          <w:lang w:val="en-US"/>
        </w:rPr>
      </w:pPr>
      <w:r>
        <w:rPr>
          <w:noProof/>
          <w:sz w:val="22"/>
          <w:szCs w:val="22"/>
          <w:lang w:val="en-US"/>
        </w:rPr>
        <w:drawing>
          <wp:inline distT="0" distB="0" distL="0" distR="0" wp14:anchorId="225F70CA" wp14:editId="5B4106CA">
            <wp:extent cx="5274310" cy="35490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3549015"/>
                    </a:xfrm>
                    <a:prstGeom prst="rect">
                      <a:avLst/>
                    </a:prstGeom>
                  </pic:spPr>
                </pic:pic>
              </a:graphicData>
            </a:graphic>
          </wp:inline>
        </w:drawing>
      </w:r>
    </w:p>
    <w:p w14:paraId="0C0FD6CA" w14:textId="77777777" w:rsidR="00190B65" w:rsidRDefault="00190B65" w:rsidP="00404AE8">
      <w:pPr>
        <w:spacing w:after="100" w:afterAutospacing="1" w:line="240" w:lineRule="auto"/>
        <w:contextualSpacing/>
        <w:rPr>
          <w:sz w:val="22"/>
          <w:szCs w:val="22"/>
          <w:lang w:val="en-US"/>
        </w:rPr>
      </w:pPr>
    </w:p>
    <w:p w14:paraId="0D997A85" w14:textId="095CF678" w:rsidR="009861F6" w:rsidRDefault="009861F6" w:rsidP="00404AE8">
      <w:pPr>
        <w:spacing w:after="100" w:afterAutospacing="1" w:line="240" w:lineRule="auto"/>
        <w:contextualSpacing/>
        <w:rPr>
          <w:rFonts w:ascii="Times New Roman" w:hAnsi="Times New Roman" w:cs="Times New Roman"/>
          <w:i/>
          <w:iCs/>
          <w:sz w:val="20"/>
          <w:szCs w:val="20"/>
          <w:lang w:val="en-US"/>
        </w:rPr>
      </w:pPr>
      <w:r w:rsidRPr="003048D8">
        <w:rPr>
          <w:rFonts w:ascii="Times New Roman" w:hAnsi="Times New Roman" w:cs="Times New Roman"/>
          <w:i/>
          <w:iCs/>
          <w:sz w:val="20"/>
          <w:szCs w:val="20"/>
          <w:lang w:val="en-US"/>
        </w:rPr>
        <w:t xml:space="preserve">Figure </w:t>
      </w:r>
      <w:r w:rsidR="008278EC">
        <w:rPr>
          <w:rFonts w:ascii="Times New Roman" w:hAnsi="Times New Roman" w:cs="Times New Roman"/>
          <w:i/>
          <w:iCs/>
          <w:sz w:val="20"/>
          <w:szCs w:val="20"/>
          <w:lang w:val="en-US"/>
        </w:rPr>
        <w:t>5</w:t>
      </w:r>
      <w:r w:rsidRPr="003048D8">
        <w:rPr>
          <w:rFonts w:ascii="Times New Roman" w:hAnsi="Times New Roman" w:cs="Times New Roman"/>
          <w:i/>
          <w:iCs/>
          <w:sz w:val="20"/>
          <w:szCs w:val="20"/>
          <w:lang w:val="en-US"/>
        </w:rPr>
        <w:t xml:space="preserve">: Proposed </w:t>
      </w:r>
      <w:r w:rsidR="008278EC">
        <w:rPr>
          <w:rFonts w:ascii="Times New Roman" w:hAnsi="Times New Roman" w:cs="Times New Roman"/>
          <w:i/>
          <w:iCs/>
          <w:sz w:val="20"/>
          <w:szCs w:val="20"/>
          <w:lang w:val="en-US"/>
        </w:rPr>
        <w:t>extension</w:t>
      </w:r>
      <w:r w:rsidRPr="003048D8">
        <w:rPr>
          <w:rFonts w:ascii="Times New Roman" w:hAnsi="Times New Roman" w:cs="Times New Roman"/>
          <w:i/>
          <w:iCs/>
          <w:sz w:val="20"/>
          <w:szCs w:val="20"/>
          <w:lang w:val="en-US"/>
        </w:rPr>
        <w:t xml:space="preserve"> of </w:t>
      </w:r>
      <w:proofErr w:type="spellStart"/>
      <w:r w:rsidRPr="003048D8">
        <w:rPr>
          <w:rFonts w:ascii="Times New Roman" w:hAnsi="Times New Roman" w:cs="Times New Roman"/>
          <w:i/>
          <w:iCs/>
          <w:sz w:val="20"/>
          <w:szCs w:val="20"/>
          <w:lang w:val="en-US"/>
        </w:rPr>
        <w:t>CRMsci</w:t>
      </w:r>
      <w:proofErr w:type="spellEnd"/>
      <w:r w:rsidRPr="003048D8">
        <w:rPr>
          <w:rFonts w:ascii="Times New Roman" w:hAnsi="Times New Roman" w:cs="Times New Roman"/>
          <w:i/>
          <w:iCs/>
          <w:sz w:val="20"/>
          <w:szCs w:val="20"/>
          <w:lang w:val="en-US"/>
        </w:rPr>
        <w:t xml:space="preserve"> to </w:t>
      </w:r>
      <w:r w:rsidR="008278EC">
        <w:rPr>
          <w:rFonts w:ascii="Times New Roman" w:hAnsi="Times New Roman" w:cs="Times New Roman"/>
          <w:i/>
          <w:iCs/>
          <w:sz w:val="20"/>
          <w:szCs w:val="20"/>
          <w:lang w:val="en-US"/>
        </w:rPr>
        <w:t>observing multiple propositions</w:t>
      </w:r>
    </w:p>
    <w:p w14:paraId="57DD99C2" w14:textId="77777777" w:rsidR="009861F6" w:rsidRDefault="009861F6" w:rsidP="00404AE8">
      <w:pPr>
        <w:spacing w:after="100" w:afterAutospacing="1" w:line="240" w:lineRule="auto"/>
        <w:contextualSpacing/>
        <w:rPr>
          <w:sz w:val="22"/>
          <w:szCs w:val="22"/>
          <w:lang w:val="en-US"/>
        </w:rPr>
      </w:pPr>
    </w:p>
    <w:p w14:paraId="40AA047C" w14:textId="5F3A82F6" w:rsidR="00C6266F" w:rsidRPr="00C6266F" w:rsidRDefault="00404AE8" w:rsidP="00C6266F">
      <w:pPr>
        <w:spacing w:after="100" w:afterAutospacing="1" w:line="240" w:lineRule="auto"/>
        <w:contextualSpacing/>
        <w:rPr>
          <w:sz w:val="22"/>
          <w:szCs w:val="22"/>
          <w:lang w:val="en-US"/>
        </w:rPr>
      </w:pPr>
      <w:r>
        <w:rPr>
          <w:sz w:val="22"/>
          <w:szCs w:val="22"/>
          <w:lang w:val="en-US"/>
        </w:rPr>
        <w:t xml:space="preserve">What follows is a </w:t>
      </w:r>
      <w:proofErr w:type="gramStart"/>
      <w:r>
        <w:rPr>
          <w:sz w:val="22"/>
          <w:szCs w:val="22"/>
          <w:lang w:val="en-US"/>
        </w:rPr>
        <w:t>fairly complicated</w:t>
      </w:r>
      <w:proofErr w:type="gramEnd"/>
      <w:r>
        <w:rPr>
          <w:sz w:val="22"/>
          <w:szCs w:val="22"/>
          <w:lang w:val="en-US"/>
        </w:rPr>
        <w:t xml:space="preserve"> looking specialization of the modeling patter</w:t>
      </w:r>
      <w:r w:rsidR="00A22B06">
        <w:rPr>
          <w:sz w:val="22"/>
          <w:szCs w:val="22"/>
          <w:lang w:val="en-US"/>
        </w:rPr>
        <w:t xml:space="preserve">n from CRMinf for I17 </w:t>
      </w:r>
      <w:r w:rsidR="00FD4A22">
        <w:rPr>
          <w:sz w:val="22"/>
          <w:szCs w:val="22"/>
          <w:lang w:val="en-US"/>
        </w:rPr>
        <w:t>One-</w:t>
      </w:r>
      <w:r w:rsidR="00A22B06">
        <w:rPr>
          <w:sz w:val="22"/>
          <w:szCs w:val="22"/>
          <w:lang w:val="en-US"/>
        </w:rPr>
        <w:t xml:space="preserve">Proposition Set and E13 Attribute Assignment propagating </w:t>
      </w:r>
      <w:r w:rsidR="00FD4A22">
        <w:rPr>
          <w:sz w:val="22"/>
          <w:szCs w:val="22"/>
          <w:lang w:val="en-US"/>
        </w:rPr>
        <w:t xml:space="preserve">two interconnected specialization paths for multi-property observations and single property observations, as well for observable situations and observable properties. </w:t>
      </w:r>
      <w:r w:rsidR="00C6266F">
        <w:rPr>
          <w:sz w:val="22"/>
          <w:szCs w:val="22"/>
          <w:lang w:val="en-US"/>
        </w:rPr>
        <w:t xml:space="preserve">The proposed model looks </w:t>
      </w:r>
      <w:proofErr w:type="gramStart"/>
      <w:r w:rsidR="00C6266F">
        <w:rPr>
          <w:sz w:val="22"/>
          <w:szCs w:val="22"/>
          <w:lang w:val="en-US"/>
        </w:rPr>
        <w:t>fairly much</w:t>
      </w:r>
      <w:proofErr w:type="gramEnd"/>
      <w:r w:rsidR="00C6266F">
        <w:rPr>
          <w:sz w:val="22"/>
          <w:szCs w:val="22"/>
          <w:lang w:val="en-US"/>
        </w:rPr>
        <w:t xml:space="preserve"> more complicated, but for practical use, it is consistent and clearer than before. </w:t>
      </w:r>
      <w:r>
        <w:rPr>
          <w:sz w:val="22"/>
          <w:szCs w:val="22"/>
          <w:lang w:val="en-US"/>
        </w:rPr>
        <w:t>The respective changes are depicted in figure 5, and explicitly defined in the attached file CRMsci_revision.docx.</w:t>
      </w:r>
      <w:r w:rsidR="00190B65">
        <w:rPr>
          <w:sz w:val="22"/>
          <w:szCs w:val="22"/>
          <w:lang w:val="en-US"/>
        </w:rPr>
        <w:t xml:space="preserve"> </w:t>
      </w:r>
    </w:p>
    <w:p w14:paraId="13C08568" w14:textId="0F62141B" w:rsidR="000B0DE0" w:rsidRDefault="00C6266F" w:rsidP="00C6266F">
      <w:pPr>
        <w:pStyle w:val="Heading2"/>
        <w:rPr>
          <w:b/>
          <w:bCs/>
          <w:sz w:val="22"/>
          <w:szCs w:val="22"/>
          <w:lang w:val="en-US"/>
        </w:rPr>
      </w:pPr>
      <w:r>
        <w:rPr>
          <w:b/>
          <w:bCs/>
          <w:sz w:val="22"/>
          <w:szCs w:val="22"/>
          <w:lang w:val="en-US"/>
        </w:rPr>
        <w:t>Conclusion</w:t>
      </w:r>
    </w:p>
    <w:p w14:paraId="0AA3C1B7" w14:textId="4FDF569C" w:rsidR="008278EC" w:rsidRDefault="00C6266F" w:rsidP="000B0DE0">
      <w:pPr>
        <w:spacing w:after="100" w:afterAutospacing="1" w:line="240" w:lineRule="auto"/>
        <w:contextualSpacing/>
        <w:rPr>
          <w:sz w:val="22"/>
          <w:szCs w:val="22"/>
          <w:lang w:val="en-US"/>
        </w:rPr>
      </w:pPr>
      <w:r>
        <w:rPr>
          <w:sz w:val="22"/>
          <w:szCs w:val="22"/>
          <w:lang w:val="en-US"/>
        </w:rPr>
        <w:t xml:space="preserve">As a result of the presented model, statements whatever provenance about propositions sets and single propositions via reification patterns can be made in the same knowledge base. </w:t>
      </w:r>
      <w:r w:rsidRPr="001E7E39">
        <w:rPr>
          <w:b/>
          <w:bCs/>
          <w:sz w:val="22"/>
          <w:szCs w:val="22"/>
          <w:lang w:val="en-US"/>
        </w:rPr>
        <w:t>Q</w:t>
      </w:r>
      <w:r w:rsidRPr="00190B65">
        <w:rPr>
          <w:b/>
          <w:bCs/>
          <w:sz w:val="22"/>
          <w:szCs w:val="22"/>
          <w:lang w:val="en-US"/>
        </w:rPr>
        <w:t>ueries</w:t>
      </w:r>
      <w:r>
        <w:rPr>
          <w:sz w:val="22"/>
          <w:szCs w:val="22"/>
          <w:lang w:val="en-US"/>
        </w:rPr>
        <w:t xml:space="preserve"> to all </w:t>
      </w:r>
      <w:r w:rsidR="001E7E39">
        <w:rPr>
          <w:sz w:val="22"/>
          <w:szCs w:val="22"/>
          <w:lang w:val="en-US"/>
        </w:rPr>
        <w:t xml:space="preserve">such statements about proposition sets, including </w:t>
      </w:r>
      <w:r w:rsidRPr="00190B65">
        <w:rPr>
          <w:b/>
          <w:bCs/>
          <w:sz w:val="22"/>
          <w:szCs w:val="22"/>
          <w:lang w:val="en-US"/>
        </w:rPr>
        <w:t>multi-property</w:t>
      </w:r>
      <w:r>
        <w:rPr>
          <w:sz w:val="22"/>
          <w:szCs w:val="22"/>
          <w:lang w:val="en-US"/>
        </w:rPr>
        <w:t xml:space="preserve"> observations and measurements</w:t>
      </w:r>
      <w:r w:rsidR="001E7E39">
        <w:rPr>
          <w:sz w:val="22"/>
          <w:szCs w:val="22"/>
          <w:lang w:val="en-US"/>
        </w:rPr>
        <w:t>,</w:t>
      </w:r>
      <w:r>
        <w:rPr>
          <w:sz w:val="22"/>
          <w:szCs w:val="22"/>
          <w:lang w:val="en-US"/>
        </w:rPr>
        <w:t xml:space="preserve"> will also </w:t>
      </w:r>
      <w:r w:rsidRPr="00190B65">
        <w:rPr>
          <w:b/>
          <w:bCs/>
          <w:sz w:val="22"/>
          <w:szCs w:val="22"/>
          <w:lang w:val="en-US"/>
        </w:rPr>
        <w:t xml:space="preserve">retrieve </w:t>
      </w:r>
      <w:r w:rsidR="001E7E39">
        <w:rPr>
          <w:b/>
          <w:bCs/>
          <w:sz w:val="22"/>
          <w:szCs w:val="22"/>
          <w:lang w:val="en-US"/>
        </w:rPr>
        <w:t>all statements</w:t>
      </w:r>
      <w:r w:rsidRPr="00190B65">
        <w:rPr>
          <w:b/>
          <w:bCs/>
          <w:sz w:val="22"/>
          <w:szCs w:val="22"/>
          <w:lang w:val="en-US"/>
        </w:rPr>
        <w:t xml:space="preserve"> </w:t>
      </w:r>
      <w:r w:rsidR="001E7E39">
        <w:rPr>
          <w:b/>
          <w:bCs/>
          <w:sz w:val="22"/>
          <w:szCs w:val="22"/>
          <w:lang w:val="en-US"/>
        </w:rPr>
        <w:t xml:space="preserve">about </w:t>
      </w:r>
      <w:r w:rsidRPr="00190B65">
        <w:rPr>
          <w:b/>
          <w:bCs/>
          <w:sz w:val="22"/>
          <w:szCs w:val="22"/>
          <w:lang w:val="en-US"/>
        </w:rPr>
        <w:t>single-property instances</w:t>
      </w:r>
      <w:r>
        <w:rPr>
          <w:sz w:val="22"/>
          <w:szCs w:val="22"/>
          <w:lang w:val="en-US"/>
        </w:rPr>
        <w:t xml:space="preserve"> in </w:t>
      </w:r>
      <w:proofErr w:type="spellStart"/>
      <w:r>
        <w:rPr>
          <w:sz w:val="22"/>
          <w:szCs w:val="22"/>
          <w:lang w:val="en-US"/>
        </w:rPr>
        <w:t>CRMsci</w:t>
      </w:r>
      <w:proofErr w:type="spellEnd"/>
      <w:r w:rsidR="001E7E39">
        <w:rPr>
          <w:sz w:val="22"/>
          <w:szCs w:val="22"/>
          <w:lang w:val="en-US"/>
        </w:rPr>
        <w:t>,</w:t>
      </w:r>
      <w:r>
        <w:rPr>
          <w:sz w:val="22"/>
          <w:szCs w:val="22"/>
          <w:lang w:val="en-US"/>
        </w:rPr>
        <w:t xml:space="preserve"> CRMinf</w:t>
      </w:r>
      <w:r w:rsidR="001E7E39">
        <w:rPr>
          <w:sz w:val="22"/>
          <w:szCs w:val="22"/>
          <w:lang w:val="en-US"/>
        </w:rPr>
        <w:t xml:space="preserve"> and </w:t>
      </w:r>
      <w:proofErr w:type="spellStart"/>
      <w:r w:rsidR="001E7E39">
        <w:rPr>
          <w:sz w:val="22"/>
          <w:szCs w:val="22"/>
          <w:lang w:val="en-US"/>
        </w:rPr>
        <w:t>CRMbase</w:t>
      </w:r>
      <w:proofErr w:type="spellEnd"/>
      <w:r>
        <w:rPr>
          <w:sz w:val="22"/>
          <w:szCs w:val="22"/>
          <w:lang w:val="en-US"/>
        </w:rPr>
        <w:t xml:space="preserve">, and the </w:t>
      </w:r>
      <w:proofErr w:type="spellStart"/>
      <w:r w:rsidR="001E7E39">
        <w:rPr>
          <w:sz w:val="22"/>
          <w:szCs w:val="22"/>
          <w:lang w:val="en-US"/>
        </w:rPr>
        <w:t>proposed</w:t>
      </w:r>
      <w:r>
        <w:rPr>
          <w:sz w:val="22"/>
          <w:szCs w:val="22"/>
          <w:lang w:val="en-US"/>
        </w:rPr>
        <w:t>changes</w:t>
      </w:r>
      <w:proofErr w:type="spellEnd"/>
      <w:r>
        <w:rPr>
          <w:sz w:val="22"/>
          <w:szCs w:val="22"/>
          <w:lang w:val="en-US"/>
        </w:rPr>
        <w:t xml:space="preserve"> are </w:t>
      </w:r>
      <w:r w:rsidRPr="008278EC">
        <w:rPr>
          <w:b/>
          <w:bCs/>
          <w:sz w:val="22"/>
          <w:szCs w:val="22"/>
          <w:lang w:val="en-US"/>
        </w:rPr>
        <w:t>backwards compatible</w:t>
      </w:r>
      <w:r w:rsidR="001E7E39">
        <w:rPr>
          <w:b/>
          <w:bCs/>
          <w:sz w:val="22"/>
          <w:szCs w:val="22"/>
          <w:lang w:val="en-US"/>
        </w:rPr>
        <w:t xml:space="preserve"> </w:t>
      </w:r>
      <w:r w:rsidR="001E7E39" w:rsidRPr="001E7E39">
        <w:rPr>
          <w:sz w:val="22"/>
          <w:szCs w:val="22"/>
          <w:lang w:val="en-US"/>
        </w:rPr>
        <w:t>with the current ed</w:t>
      </w:r>
      <w:r w:rsidR="001E7E39">
        <w:rPr>
          <w:sz w:val="22"/>
          <w:szCs w:val="22"/>
          <w:lang w:val="en-US"/>
        </w:rPr>
        <w:t>i</w:t>
      </w:r>
      <w:r w:rsidR="001E7E39" w:rsidRPr="001E7E39">
        <w:rPr>
          <w:sz w:val="22"/>
          <w:szCs w:val="22"/>
          <w:lang w:val="en-US"/>
        </w:rPr>
        <w:t>tion</w:t>
      </w:r>
      <w:r w:rsidR="001E7E39">
        <w:rPr>
          <w:sz w:val="22"/>
          <w:szCs w:val="22"/>
          <w:lang w:val="en-US"/>
        </w:rPr>
        <w:t>s</w:t>
      </w:r>
      <w:r>
        <w:rPr>
          <w:sz w:val="22"/>
          <w:szCs w:val="22"/>
          <w:lang w:val="en-US"/>
        </w:rPr>
        <w:t xml:space="preserve">. </w:t>
      </w:r>
      <w:r w:rsidR="001E7E39">
        <w:rPr>
          <w:sz w:val="22"/>
          <w:szCs w:val="22"/>
          <w:lang w:val="en-US"/>
        </w:rPr>
        <w:t>The model</w:t>
      </w:r>
      <w:r w:rsidR="008278EC">
        <w:rPr>
          <w:sz w:val="22"/>
          <w:szCs w:val="22"/>
          <w:lang w:val="en-US"/>
        </w:rPr>
        <w:t xml:space="preserve"> is also innovative, so far, to our knowledge, no observation model consistently based on a situation concept and compatible with the widely used reification pattern has been proposed. This model aims at being approved by CRM-SIG as international recommendation.</w:t>
      </w:r>
    </w:p>
    <w:p w14:paraId="460A6DCC" w14:textId="77777777" w:rsidR="00B002F9" w:rsidRDefault="00B002F9" w:rsidP="000B0DE0">
      <w:pPr>
        <w:spacing w:after="100" w:afterAutospacing="1" w:line="240" w:lineRule="auto"/>
        <w:contextualSpacing/>
        <w:rPr>
          <w:sz w:val="22"/>
          <w:szCs w:val="22"/>
          <w:lang w:val="en-US"/>
        </w:rPr>
      </w:pPr>
    </w:p>
    <w:p w14:paraId="304AEB32" w14:textId="1FBA79CC" w:rsidR="001E7E39" w:rsidRDefault="001E7E39" w:rsidP="000B0DE0">
      <w:pPr>
        <w:spacing w:after="100" w:afterAutospacing="1" w:line="240" w:lineRule="auto"/>
        <w:contextualSpacing/>
        <w:rPr>
          <w:b/>
          <w:bCs/>
          <w:sz w:val="22"/>
          <w:szCs w:val="22"/>
          <w:lang w:val="en-US"/>
        </w:rPr>
      </w:pPr>
      <w:r>
        <w:rPr>
          <w:sz w:val="22"/>
          <w:szCs w:val="22"/>
          <w:lang w:val="en-US"/>
        </w:rPr>
        <w:lastRenderedPageBreak/>
        <w:t>My particular gratitude to Gerald Hiebel University of Innsbruck, for discussing applications of Named Graphs</w:t>
      </w:r>
      <w:r w:rsidR="00B002F9">
        <w:rPr>
          <w:sz w:val="22"/>
          <w:szCs w:val="22"/>
          <w:lang w:val="en-US"/>
        </w:rPr>
        <w:t>;</w:t>
      </w:r>
      <w:r>
        <w:rPr>
          <w:sz w:val="22"/>
          <w:szCs w:val="22"/>
          <w:lang w:val="en-US"/>
        </w:rPr>
        <w:t xml:space="preserve"> to Christian-Emil Ore, University of Norway, for discussing First Order Logic statements and quantification</w:t>
      </w:r>
      <w:r w:rsidR="00B002F9">
        <w:rPr>
          <w:sz w:val="22"/>
          <w:szCs w:val="22"/>
          <w:lang w:val="en-US"/>
        </w:rPr>
        <w:t>;</w:t>
      </w:r>
      <w:r>
        <w:rPr>
          <w:sz w:val="22"/>
          <w:szCs w:val="22"/>
          <w:lang w:val="en-US"/>
        </w:rPr>
        <w:t xml:space="preserve"> and in particular Pavlos Fafalios</w:t>
      </w:r>
      <w:r w:rsidR="00EE160A">
        <w:rPr>
          <w:sz w:val="22"/>
          <w:szCs w:val="22"/>
          <w:lang w:val="en-US"/>
        </w:rPr>
        <w:t>, for discussing the representation of scholarly inferences</w:t>
      </w:r>
      <w:r w:rsidR="00B002F9">
        <w:rPr>
          <w:sz w:val="22"/>
          <w:szCs w:val="22"/>
          <w:lang w:val="en-US"/>
        </w:rPr>
        <w:t xml:space="preserve"> and logical parts of this model;</w:t>
      </w:r>
      <w:r w:rsidR="00EE160A">
        <w:rPr>
          <w:sz w:val="22"/>
          <w:szCs w:val="22"/>
          <w:lang w:val="en-US"/>
        </w:rPr>
        <w:t xml:space="preserve"> and Eleni Tsouloucha and Athina </w:t>
      </w:r>
      <w:proofErr w:type="spellStart"/>
      <w:r w:rsidR="00EE160A">
        <w:rPr>
          <w:sz w:val="22"/>
          <w:szCs w:val="22"/>
          <w:lang w:val="en-US"/>
        </w:rPr>
        <w:t>Kritsotaki</w:t>
      </w:r>
      <w:proofErr w:type="spellEnd"/>
      <w:r w:rsidR="00EE160A">
        <w:rPr>
          <w:sz w:val="22"/>
          <w:szCs w:val="22"/>
          <w:lang w:val="en-US"/>
        </w:rPr>
        <w:t xml:space="preserve"> for reviewing and preparing presentations of parts of this model to CRM-SIG for feedback from an international audience.</w:t>
      </w:r>
    </w:p>
    <w:p w14:paraId="654EB0FF" w14:textId="36B3A4E3" w:rsidR="00D06378" w:rsidRPr="00D06378" w:rsidRDefault="00D06378" w:rsidP="00D06378">
      <w:pPr>
        <w:pStyle w:val="Heading2"/>
        <w:rPr>
          <w:b/>
          <w:bCs/>
          <w:sz w:val="24"/>
          <w:szCs w:val="24"/>
          <w:lang w:val="en-US"/>
        </w:rPr>
      </w:pPr>
      <w:r w:rsidRPr="00D06378">
        <w:rPr>
          <w:b/>
          <w:bCs/>
          <w:sz w:val="24"/>
          <w:szCs w:val="24"/>
          <w:lang w:val="en-US"/>
        </w:rPr>
        <w:t>References</w:t>
      </w:r>
    </w:p>
    <w:p w14:paraId="4D8E1A62" w14:textId="687A14F3" w:rsidR="006568E7" w:rsidRDefault="006568E7" w:rsidP="006568E7">
      <w:pPr>
        <w:pStyle w:val="Bibentry"/>
        <w:numPr>
          <w:ilvl w:val="0"/>
          <w:numId w:val="0"/>
        </w:numPr>
        <w:ind w:left="360" w:hanging="360"/>
        <w:rPr>
          <w:sz w:val="18"/>
          <w:szCs w:val="32"/>
        </w:rPr>
      </w:pPr>
      <w:r w:rsidRPr="006568E7">
        <w:rPr>
          <w:sz w:val="18"/>
          <w:szCs w:val="32"/>
        </w:rPr>
        <w:t xml:space="preserve">Martin Doerr, Athina </w:t>
      </w:r>
      <w:proofErr w:type="spellStart"/>
      <w:r w:rsidRPr="006568E7">
        <w:rPr>
          <w:sz w:val="18"/>
          <w:szCs w:val="32"/>
        </w:rPr>
        <w:t>Kritsotaki</w:t>
      </w:r>
      <w:proofErr w:type="spellEnd"/>
      <w:r w:rsidRPr="006568E7">
        <w:rPr>
          <w:sz w:val="18"/>
          <w:szCs w:val="32"/>
        </w:rPr>
        <w:t xml:space="preserve"> and Katerina </w:t>
      </w:r>
      <w:proofErr w:type="spellStart"/>
      <w:r w:rsidRPr="006568E7">
        <w:rPr>
          <w:sz w:val="18"/>
          <w:szCs w:val="32"/>
        </w:rPr>
        <w:t>Boutsika</w:t>
      </w:r>
      <w:proofErr w:type="spellEnd"/>
      <w:r w:rsidRPr="006568E7">
        <w:rPr>
          <w:sz w:val="18"/>
          <w:szCs w:val="32"/>
        </w:rPr>
        <w:t xml:space="preserve">. 2011. Factual argumentation - a core model for assertions making. Journal on Computing and Cultural Heritage (JOCCH), 3(3), 34, New York, NY, </w:t>
      </w:r>
      <w:proofErr w:type="gramStart"/>
      <w:r w:rsidRPr="006568E7">
        <w:rPr>
          <w:sz w:val="18"/>
          <w:szCs w:val="32"/>
        </w:rPr>
        <w:t>USA :</w:t>
      </w:r>
      <w:proofErr w:type="gramEnd"/>
      <w:r w:rsidRPr="006568E7">
        <w:rPr>
          <w:sz w:val="18"/>
          <w:szCs w:val="32"/>
        </w:rPr>
        <w:t xml:space="preserve"> ACM</w:t>
      </w:r>
    </w:p>
    <w:p w14:paraId="3BB30C73" w14:textId="77777777" w:rsidR="00B002F9" w:rsidRDefault="00B002F9" w:rsidP="00B002F9">
      <w:pPr>
        <w:pStyle w:val="Bibentry"/>
        <w:numPr>
          <w:ilvl w:val="0"/>
          <w:numId w:val="0"/>
        </w:numPr>
        <w:ind w:left="360" w:hanging="360"/>
        <w:rPr>
          <w:sz w:val="18"/>
          <w:szCs w:val="32"/>
        </w:rPr>
      </w:pPr>
      <w:r w:rsidRPr="00D06378">
        <w:rPr>
          <w:sz w:val="18"/>
          <w:szCs w:val="32"/>
        </w:rPr>
        <w:t xml:space="preserve">Carlo </w:t>
      </w:r>
      <w:proofErr w:type="spellStart"/>
      <w:r w:rsidRPr="00D06378">
        <w:rPr>
          <w:sz w:val="18"/>
          <w:szCs w:val="32"/>
        </w:rPr>
        <w:t>Meghini</w:t>
      </w:r>
      <w:proofErr w:type="spellEnd"/>
      <w:r w:rsidRPr="00D06378">
        <w:rPr>
          <w:sz w:val="18"/>
          <w:szCs w:val="32"/>
        </w:rPr>
        <w:t xml:space="preserve"> and Martin Doerr. 2018. A first-order logic expression of the CIDOC conceptual reference model. International Journal of Metadata Semantics and Ontologies, 13(2), 131-149.</w:t>
      </w:r>
    </w:p>
    <w:p w14:paraId="2E829FA5" w14:textId="75DB7564" w:rsidR="00A65961" w:rsidRDefault="00A65961" w:rsidP="006568E7">
      <w:pPr>
        <w:pStyle w:val="Bibentry"/>
        <w:numPr>
          <w:ilvl w:val="0"/>
          <w:numId w:val="0"/>
        </w:numPr>
        <w:ind w:left="360" w:hanging="360"/>
        <w:rPr>
          <w:sz w:val="18"/>
          <w:szCs w:val="32"/>
        </w:rPr>
      </w:pPr>
      <w:r w:rsidRPr="00A65961">
        <w:rPr>
          <w:sz w:val="18"/>
          <w:szCs w:val="32"/>
        </w:rPr>
        <w:t xml:space="preserve">Levesque, H.J. and </w:t>
      </w:r>
      <w:proofErr w:type="spellStart"/>
      <w:r w:rsidRPr="00A65961">
        <w:rPr>
          <w:sz w:val="18"/>
          <w:szCs w:val="32"/>
        </w:rPr>
        <w:t>Lakemeyer</w:t>
      </w:r>
      <w:proofErr w:type="spellEnd"/>
      <w:r w:rsidRPr="00A65961">
        <w:rPr>
          <w:sz w:val="18"/>
          <w:szCs w:val="32"/>
        </w:rPr>
        <w:t>, G. (2001) The Logic of Knowledge Bases, The MIT Press, MA, USA.</w:t>
      </w:r>
    </w:p>
    <w:p w14:paraId="1483F505" w14:textId="255B7797" w:rsidR="007449D4" w:rsidRPr="007449D4" w:rsidRDefault="007449D4" w:rsidP="00A65961">
      <w:pPr>
        <w:pStyle w:val="Bibentry"/>
        <w:numPr>
          <w:ilvl w:val="0"/>
          <w:numId w:val="0"/>
        </w:numPr>
        <w:ind w:left="360" w:hanging="360"/>
        <w:rPr>
          <w:sz w:val="22"/>
          <w:szCs w:val="40"/>
        </w:rPr>
      </w:pPr>
      <w:r w:rsidRPr="007449D4">
        <w:rPr>
          <w:sz w:val="18"/>
          <w:szCs w:val="32"/>
        </w:rPr>
        <w:t xml:space="preserve">C. </w:t>
      </w:r>
      <w:proofErr w:type="spellStart"/>
      <w:r w:rsidRPr="007449D4">
        <w:rPr>
          <w:sz w:val="18"/>
          <w:szCs w:val="32"/>
        </w:rPr>
        <w:t>Masolo</w:t>
      </w:r>
      <w:proofErr w:type="spellEnd"/>
      <w:r w:rsidRPr="007449D4">
        <w:rPr>
          <w:sz w:val="18"/>
          <w:szCs w:val="32"/>
        </w:rPr>
        <w:t xml:space="preserve">, S. Borgo, A. Gangemi, N. Guarino and A. </w:t>
      </w:r>
      <w:proofErr w:type="spellStart"/>
      <w:r w:rsidRPr="007449D4">
        <w:rPr>
          <w:sz w:val="18"/>
          <w:szCs w:val="32"/>
        </w:rPr>
        <w:t>Oltramari</w:t>
      </w:r>
      <w:proofErr w:type="spellEnd"/>
      <w:r w:rsidRPr="007449D4">
        <w:rPr>
          <w:sz w:val="18"/>
          <w:szCs w:val="32"/>
        </w:rPr>
        <w:t>, Won-</w:t>
      </w:r>
      <w:proofErr w:type="spellStart"/>
      <w:r w:rsidRPr="007449D4">
        <w:rPr>
          <w:sz w:val="18"/>
          <w:szCs w:val="32"/>
        </w:rPr>
        <w:t>derWeb</w:t>
      </w:r>
      <w:proofErr w:type="spellEnd"/>
      <w:r w:rsidRPr="007449D4">
        <w:rPr>
          <w:sz w:val="18"/>
          <w:szCs w:val="32"/>
        </w:rPr>
        <w:t xml:space="preserve"> deliverable D18 ontology library (final), Laboratory for Applied Ontology, Trento, 2003</w:t>
      </w:r>
    </w:p>
    <w:p w14:paraId="41D1C706" w14:textId="77777777" w:rsidR="00B002F9" w:rsidRDefault="00B002F9" w:rsidP="00B002F9">
      <w:pPr>
        <w:pStyle w:val="Bibentry"/>
        <w:numPr>
          <w:ilvl w:val="0"/>
          <w:numId w:val="0"/>
        </w:numPr>
        <w:ind w:left="360" w:hanging="360"/>
        <w:rPr>
          <w:sz w:val="18"/>
          <w:szCs w:val="32"/>
        </w:rPr>
      </w:pPr>
      <w:r w:rsidRPr="00A65961">
        <w:rPr>
          <w:sz w:val="18"/>
          <w:szCs w:val="32"/>
          <w:lang w:val="de-DE"/>
        </w:rPr>
        <w:t xml:space="preserve">Ludwig Wittgenstein. 1984. Tractatus Logico-Philosophicus, Tagebücher 1915-1916. Philosophische Untersuchungen. </w:t>
      </w:r>
      <w:proofErr w:type="spellStart"/>
      <w:r w:rsidRPr="00A65961">
        <w:rPr>
          <w:sz w:val="18"/>
          <w:szCs w:val="32"/>
        </w:rPr>
        <w:t>Suhrkamp</w:t>
      </w:r>
      <w:proofErr w:type="spellEnd"/>
      <w:r w:rsidRPr="00A65961">
        <w:rPr>
          <w:sz w:val="18"/>
          <w:szCs w:val="32"/>
        </w:rPr>
        <w:t>, Frankfurt, ISBN 3-518-28101-1.</w:t>
      </w:r>
    </w:p>
    <w:p w14:paraId="7F338013" w14:textId="77777777" w:rsidR="00A65961" w:rsidRPr="007449D4" w:rsidRDefault="00A65961" w:rsidP="006568E7">
      <w:pPr>
        <w:pStyle w:val="Bibentry"/>
        <w:numPr>
          <w:ilvl w:val="0"/>
          <w:numId w:val="0"/>
        </w:numPr>
        <w:ind w:left="360" w:hanging="360"/>
        <w:rPr>
          <w:sz w:val="24"/>
          <w:szCs w:val="44"/>
        </w:rPr>
      </w:pPr>
    </w:p>
    <w:p w14:paraId="3F417764" w14:textId="77777777" w:rsidR="006568E7" w:rsidRPr="006568E7" w:rsidRDefault="006568E7" w:rsidP="00D06378">
      <w:pPr>
        <w:pStyle w:val="Bibentry"/>
        <w:numPr>
          <w:ilvl w:val="0"/>
          <w:numId w:val="0"/>
        </w:numPr>
        <w:ind w:left="360" w:hanging="360"/>
        <w:rPr>
          <w:sz w:val="20"/>
          <w:szCs w:val="36"/>
        </w:rPr>
      </w:pPr>
    </w:p>
    <w:p w14:paraId="28F74168" w14:textId="77777777" w:rsidR="00FB5782" w:rsidRPr="002F37DB" w:rsidRDefault="00FB5782" w:rsidP="002F37DB">
      <w:pPr>
        <w:pStyle w:val="ListParagraph"/>
        <w:spacing w:after="100" w:afterAutospacing="1" w:line="240" w:lineRule="auto"/>
        <w:ind w:left="0"/>
        <w:rPr>
          <w:sz w:val="22"/>
          <w:szCs w:val="22"/>
          <w:lang w:val="en-US"/>
        </w:rPr>
      </w:pPr>
    </w:p>
    <w:sectPr w:rsidR="00FB5782" w:rsidRPr="002F37D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F2C6" w14:textId="77777777" w:rsidR="006829C6" w:rsidRDefault="006829C6" w:rsidP="00DC498C">
      <w:pPr>
        <w:spacing w:after="0" w:line="240" w:lineRule="auto"/>
      </w:pPr>
      <w:r>
        <w:separator/>
      </w:r>
    </w:p>
  </w:endnote>
  <w:endnote w:type="continuationSeparator" w:id="0">
    <w:p w14:paraId="36281610" w14:textId="77777777" w:rsidR="006829C6" w:rsidRDefault="006829C6" w:rsidP="00DC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Linux Libertine O">
    <w:altName w:val="Times New Roman"/>
    <w:panose1 w:val="00000000000000000000"/>
    <w:charset w:val="00"/>
    <w:family w:val="auto"/>
    <w:notTrueType/>
    <w:pitch w:val="variable"/>
    <w:sig w:usb0="00000000" w:usb1="5200E5FB" w:usb2="02000020" w:usb3="00000000" w:csb0="000001BF" w:csb1="00000000"/>
  </w:font>
  <w:font w:name="Cambria">
    <w:panose1 w:val="02040503050406030204"/>
    <w:charset w:val="A1"/>
    <w:family w:val="roman"/>
    <w:pitch w:val="variable"/>
    <w:sig w:usb0="E00006FF" w:usb1="420024FF" w:usb2="02000000" w:usb3="00000000" w:csb0="000001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2036" w14:textId="77777777" w:rsidR="006829C6" w:rsidRDefault="006829C6" w:rsidP="00DC498C">
      <w:pPr>
        <w:spacing w:after="0" w:line="240" w:lineRule="auto"/>
      </w:pPr>
      <w:r>
        <w:separator/>
      </w:r>
    </w:p>
  </w:footnote>
  <w:footnote w:type="continuationSeparator" w:id="0">
    <w:p w14:paraId="4ECE0C59" w14:textId="77777777" w:rsidR="006829C6" w:rsidRDefault="006829C6" w:rsidP="00DC498C">
      <w:pPr>
        <w:spacing w:after="0" w:line="240" w:lineRule="auto"/>
      </w:pPr>
      <w:r>
        <w:continuationSeparator/>
      </w:r>
    </w:p>
  </w:footnote>
  <w:footnote w:id="1">
    <w:p w14:paraId="13C814D9" w14:textId="3C302F46" w:rsidR="00DC498C" w:rsidRPr="00DC498C" w:rsidRDefault="00DC498C">
      <w:pPr>
        <w:pStyle w:val="FootnoteText"/>
        <w:rPr>
          <w:lang w:val="en-US"/>
        </w:rPr>
      </w:pPr>
      <w:r>
        <w:rPr>
          <w:rStyle w:val="FootnoteReference"/>
        </w:rPr>
        <w:footnoteRef/>
      </w:r>
      <w:r w:rsidRPr="00DC498C">
        <w:rPr>
          <w:lang w:val="en-US"/>
        </w:rPr>
        <w:t xml:space="preserve"> Thomas Gruber </w:t>
      </w:r>
      <w:r>
        <w:rPr>
          <w:lang w:val="en-US"/>
        </w:rPr>
        <w:t xml:space="preserve">in </w:t>
      </w:r>
      <w:r w:rsidRPr="00DC498C">
        <w:rPr>
          <w:lang w:val="en-US"/>
        </w:rPr>
        <w:t>(</w:t>
      </w:r>
      <w:hyperlink r:id="rId1" w:history="1">
        <w:r w:rsidRPr="00DC498C">
          <w:rPr>
            <w:rStyle w:val="Hyperlink"/>
            <w:lang w:val="en-US"/>
          </w:rPr>
          <w:t>https://tomgruber.org/writing/onto-design.pdf</w:t>
        </w:r>
      </w:hyperlink>
      <w:r w:rsidRPr="00DC498C">
        <w:rPr>
          <w:lang w:val="en-US"/>
        </w:rPr>
        <w:t>)</w:t>
      </w:r>
      <w:r>
        <w:rPr>
          <w:lang w:val="en-US"/>
        </w:rPr>
        <w:t>:</w:t>
      </w:r>
      <w:r w:rsidRPr="00DC498C">
        <w:rPr>
          <w:lang w:val="en-US"/>
        </w:rPr>
        <w:br/>
      </w:r>
      <w:r w:rsidRPr="00DC498C">
        <w:rPr>
          <w:lang w:val="en-US"/>
        </w:rPr>
        <w:br/>
        <w:t>"We now focus on the representation of physical quantities in engineering models.</w:t>
      </w:r>
      <w:r w:rsidRPr="00DC498C">
        <w:rPr>
          <w:lang w:val="en-US"/>
        </w:rPr>
        <w:br/>
        <w:t>Engineers often use the word “quantity” to refer to both the thing-in-the-world, such as</w:t>
      </w:r>
      <w:r w:rsidRPr="00DC498C">
        <w:rPr>
          <w:lang w:val="en-US"/>
        </w:rPr>
        <w:br/>
        <w:t>the length of some segment of railway track (about 3 meters), and the thing-in-the-</w:t>
      </w:r>
      <w:r w:rsidRPr="00DC498C">
        <w:rPr>
          <w:lang w:val="en-US"/>
        </w:rPr>
        <w:br/>
        <w:t>equation, such as the parameter X in an equation model denoting the position of a car</w:t>
      </w:r>
      <w:r w:rsidRPr="00DC498C">
        <w:rPr>
          <w:lang w:val="en-US"/>
        </w:rPr>
        <w:br/>
        <w:t>along the track. In the engineering ontologies, we distinguish these two notions. A</w:t>
      </w:r>
      <w:r w:rsidRPr="00DC498C">
        <w:rPr>
          <w:lang w:val="en-US"/>
        </w:rPr>
        <w:br/>
        <w:t>physical-quantity is the extent of some property in the world independent of how it is</w:t>
      </w:r>
      <w:r w:rsidRPr="00DC498C">
        <w:rPr>
          <w:lang w:val="en-US"/>
        </w:rPr>
        <w:br/>
        <w:t>represented or measured (e.g., the length that is 3 meters long). The symbol X is an</w:t>
      </w:r>
      <w:r w:rsidRPr="00DC498C">
        <w:rPr>
          <w:lang w:val="en-US"/>
        </w:rPr>
        <w:br/>
        <w:t>expression that denotes a physical quantity. A representation of X is at the metalinguistic</w:t>
      </w:r>
      <w:r w:rsidRPr="00DC498C">
        <w:rPr>
          <w:lang w:val="en-US"/>
        </w:rPr>
        <w:br/>
        <w:t>level, where parameters and equations in an engineering model are treated as special</w:t>
      </w:r>
      <w:r w:rsidRPr="00DC498C">
        <w:rPr>
          <w:lang w:val="en-US"/>
        </w:rPr>
        <w:br/>
        <w:t>cases of terms and sentences in the logic. The treatment of the metalinguistic level is</w:t>
      </w:r>
      <w:r w:rsidRPr="00DC498C">
        <w:rPr>
          <w:lang w:val="en-US"/>
        </w:rPr>
        <w:br/>
        <w:t>beyond the scope of this paper, so we will concentrate on the object level representation</w:t>
      </w:r>
      <w:r w:rsidRPr="00DC498C">
        <w:rPr>
          <w:lang w:val="en-US"/>
        </w:rPr>
        <w:br/>
        <w:t>of physical-quantity."</w:t>
      </w:r>
    </w:p>
  </w:footnote>
  <w:footnote w:id="2">
    <w:p w14:paraId="7093127F" w14:textId="0A581833" w:rsidR="00CC2106" w:rsidRPr="00CC2106" w:rsidRDefault="00CC2106">
      <w:pPr>
        <w:pStyle w:val="FootnoteText"/>
        <w:rPr>
          <w:lang w:val="en-US"/>
        </w:rPr>
      </w:pPr>
      <w:r>
        <w:rPr>
          <w:rStyle w:val="FootnoteReference"/>
        </w:rPr>
        <w:footnoteRef/>
      </w:r>
      <w:r w:rsidRPr="00CC2106">
        <w:rPr>
          <w:lang w:val="en-US"/>
        </w:rPr>
        <w:t xml:space="preserve"> </w:t>
      </w:r>
      <w:r w:rsidR="007449D4">
        <w:rPr>
          <w:lang w:val="en-US"/>
        </w:rPr>
        <w:t xml:space="preserve">This is </w:t>
      </w:r>
      <w:proofErr w:type="gramStart"/>
      <w:r w:rsidR="007449D4">
        <w:rPr>
          <w:lang w:val="en-US"/>
        </w:rPr>
        <w:t>s</w:t>
      </w:r>
      <w:r>
        <w:rPr>
          <w:lang w:val="en-US"/>
        </w:rPr>
        <w:t>imilar to</w:t>
      </w:r>
      <w:proofErr w:type="gramEnd"/>
      <w:r>
        <w:rPr>
          <w:lang w:val="en-US"/>
        </w:rPr>
        <w:t xml:space="preserve"> the concept of situation in</w:t>
      </w:r>
      <w:r w:rsidR="007449D4">
        <w:rPr>
          <w:lang w:val="en-US"/>
        </w:rPr>
        <w:t xml:space="preserve"> (</w:t>
      </w:r>
      <w:proofErr w:type="spellStart"/>
      <w:r w:rsidR="007449D4">
        <w:rPr>
          <w:lang w:val="en-US"/>
        </w:rPr>
        <w:t>Masolo</w:t>
      </w:r>
      <w:proofErr w:type="spellEnd"/>
      <w:r w:rsidR="007449D4">
        <w:rPr>
          <w:lang w:val="en-US"/>
        </w:rPr>
        <w:t xml:space="preserve"> et al.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0391"/>
    <w:multiLevelType w:val="hybridMultilevel"/>
    <w:tmpl w:val="7BF0389E"/>
    <w:lvl w:ilvl="0" w:tplc="CC4ADE5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15:restartNumberingAfterBreak="0">
    <w:nsid w:val="69F7772E"/>
    <w:multiLevelType w:val="hybridMultilevel"/>
    <w:tmpl w:val="F7982AFC"/>
    <w:lvl w:ilvl="0" w:tplc="9176DEB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4128127">
    <w:abstractNumId w:val="2"/>
  </w:num>
  <w:num w:numId="2" w16cid:durableId="1659724640">
    <w:abstractNumId w:val="0"/>
  </w:num>
  <w:num w:numId="3" w16cid:durableId="85249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63"/>
    <w:rsid w:val="00006960"/>
    <w:rsid w:val="000418D0"/>
    <w:rsid w:val="0004196F"/>
    <w:rsid w:val="00050BF6"/>
    <w:rsid w:val="000604C3"/>
    <w:rsid w:val="000907D2"/>
    <w:rsid w:val="000B0DE0"/>
    <w:rsid w:val="000C2757"/>
    <w:rsid w:val="000D4359"/>
    <w:rsid w:val="000F58D6"/>
    <w:rsid w:val="000F665F"/>
    <w:rsid w:val="00120AAE"/>
    <w:rsid w:val="001331B2"/>
    <w:rsid w:val="00133C17"/>
    <w:rsid w:val="00151E46"/>
    <w:rsid w:val="00155BE7"/>
    <w:rsid w:val="00186CBE"/>
    <w:rsid w:val="001909C0"/>
    <w:rsid w:val="00190B65"/>
    <w:rsid w:val="001E7E39"/>
    <w:rsid w:val="001F25CD"/>
    <w:rsid w:val="00224F63"/>
    <w:rsid w:val="00231AEA"/>
    <w:rsid w:val="002330C5"/>
    <w:rsid w:val="002B7838"/>
    <w:rsid w:val="002D05D9"/>
    <w:rsid w:val="002D0850"/>
    <w:rsid w:val="002E03FB"/>
    <w:rsid w:val="002F37DB"/>
    <w:rsid w:val="003048D8"/>
    <w:rsid w:val="00331F8D"/>
    <w:rsid w:val="00351D4C"/>
    <w:rsid w:val="00351F80"/>
    <w:rsid w:val="00382630"/>
    <w:rsid w:val="003B0E4A"/>
    <w:rsid w:val="003D5F41"/>
    <w:rsid w:val="00404AE8"/>
    <w:rsid w:val="004674E2"/>
    <w:rsid w:val="00497324"/>
    <w:rsid w:val="004A3CBB"/>
    <w:rsid w:val="004A780D"/>
    <w:rsid w:val="004C3FAB"/>
    <w:rsid w:val="004C5613"/>
    <w:rsid w:val="00513030"/>
    <w:rsid w:val="0052088C"/>
    <w:rsid w:val="00535E81"/>
    <w:rsid w:val="0054492F"/>
    <w:rsid w:val="00585795"/>
    <w:rsid w:val="005927BA"/>
    <w:rsid w:val="005A1D43"/>
    <w:rsid w:val="005A1F2A"/>
    <w:rsid w:val="005A4195"/>
    <w:rsid w:val="005C4DD1"/>
    <w:rsid w:val="006402C3"/>
    <w:rsid w:val="00652654"/>
    <w:rsid w:val="006540D1"/>
    <w:rsid w:val="006568E7"/>
    <w:rsid w:val="006652BA"/>
    <w:rsid w:val="006733C4"/>
    <w:rsid w:val="0068067B"/>
    <w:rsid w:val="006829C6"/>
    <w:rsid w:val="00696903"/>
    <w:rsid w:val="00697CB3"/>
    <w:rsid w:val="006A6694"/>
    <w:rsid w:val="006D2D13"/>
    <w:rsid w:val="006E1DAA"/>
    <w:rsid w:val="006F41A6"/>
    <w:rsid w:val="00706709"/>
    <w:rsid w:val="00726AB5"/>
    <w:rsid w:val="007431D2"/>
    <w:rsid w:val="007449D4"/>
    <w:rsid w:val="007641D9"/>
    <w:rsid w:val="007D6D66"/>
    <w:rsid w:val="008278EC"/>
    <w:rsid w:val="008363F0"/>
    <w:rsid w:val="008378AE"/>
    <w:rsid w:val="008D40C1"/>
    <w:rsid w:val="00950EA9"/>
    <w:rsid w:val="00966D84"/>
    <w:rsid w:val="009861F6"/>
    <w:rsid w:val="00996FA6"/>
    <w:rsid w:val="009A6917"/>
    <w:rsid w:val="009B7240"/>
    <w:rsid w:val="009B7CFB"/>
    <w:rsid w:val="00A1362B"/>
    <w:rsid w:val="00A22B06"/>
    <w:rsid w:val="00A35301"/>
    <w:rsid w:val="00A40E69"/>
    <w:rsid w:val="00A65961"/>
    <w:rsid w:val="00A85D90"/>
    <w:rsid w:val="00AC1653"/>
    <w:rsid w:val="00AF14CB"/>
    <w:rsid w:val="00B002F9"/>
    <w:rsid w:val="00B124FA"/>
    <w:rsid w:val="00B20FE6"/>
    <w:rsid w:val="00B21FA0"/>
    <w:rsid w:val="00B308A8"/>
    <w:rsid w:val="00B74F1D"/>
    <w:rsid w:val="00B90F7C"/>
    <w:rsid w:val="00C05223"/>
    <w:rsid w:val="00C43092"/>
    <w:rsid w:val="00C43CAF"/>
    <w:rsid w:val="00C56480"/>
    <w:rsid w:val="00C6266F"/>
    <w:rsid w:val="00C65C00"/>
    <w:rsid w:val="00C766B4"/>
    <w:rsid w:val="00C82B33"/>
    <w:rsid w:val="00C83A07"/>
    <w:rsid w:val="00CA3689"/>
    <w:rsid w:val="00CB55AC"/>
    <w:rsid w:val="00CC2106"/>
    <w:rsid w:val="00CD6E82"/>
    <w:rsid w:val="00D06378"/>
    <w:rsid w:val="00D447CB"/>
    <w:rsid w:val="00D55E2D"/>
    <w:rsid w:val="00DA53F6"/>
    <w:rsid w:val="00DC498C"/>
    <w:rsid w:val="00DE5F0F"/>
    <w:rsid w:val="00E300C2"/>
    <w:rsid w:val="00E32E8D"/>
    <w:rsid w:val="00E413D0"/>
    <w:rsid w:val="00E66F96"/>
    <w:rsid w:val="00E678F6"/>
    <w:rsid w:val="00E7173F"/>
    <w:rsid w:val="00EA414A"/>
    <w:rsid w:val="00EC065A"/>
    <w:rsid w:val="00EE160A"/>
    <w:rsid w:val="00EF1EC5"/>
    <w:rsid w:val="00F077C7"/>
    <w:rsid w:val="00F121C1"/>
    <w:rsid w:val="00F12E1C"/>
    <w:rsid w:val="00F14257"/>
    <w:rsid w:val="00F44B2B"/>
    <w:rsid w:val="00F4538D"/>
    <w:rsid w:val="00F477BB"/>
    <w:rsid w:val="00F515E5"/>
    <w:rsid w:val="00F63F63"/>
    <w:rsid w:val="00F804F9"/>
    <w:rsid w:val="00F8078A"/>
    <w:rsid w:val="00F82F08"/>
    <w:rsid w:val="00FB5782"/>
    <w:rsid w:val="00FD4A22"/>
    <w:rsid w:val="00FF2EB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CA25"/>
  <w15:chartTrackingRefBased/>
  <w15:docId w15:val="{1CE9BC5E-3FC7-455E-9CBB-9A600C95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4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4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F63"/>
    <w:rPr>
      <w:rFonts w:eastAsiaTheme="majorEastAsia" w:cstheme="majorBidi"/>
      <w:color w:val="272727" w:themeColor="text1" w:themeTint="D8"/>
    </w:rPr>
  </w:style>
  <w:style w:type="paragraph" w:styleId="Title">
    <w:name w:val="Title"/>
    <w:basedOn w:val="Normal"/>
    <w:next w:val="Normal"/>
    <w:link w:val="TitleChar"/>
    <w:uiPriority w:val="10"/>
    <w:qFormat/>
    <w:rsid w:val="00224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F63"/>
    <w:pPr>
      <w:spacing w:before="160"/>
      <w:jc w:val="center"/>
    </w:pPr>
    <w:rPr>
      <w:i/>
      <w:iCs/>
      <w:color w:val="404040" w:themeColor="text1" w:themeTint="BF"/>
    </w:rPr>
  </w:style>
  <w:style w:type="character" w:customStyle="1" w:styleId="QuoteChar">
    <w:name w:val="Quote Char"/>
    <w:basedOn w:val="DefaultParagraphFont"/>
    <w:link w:val="Quote"/>
    <w:uiPriority w:val="29"/>
    <w:rsid w:val="00224F63"/>
    <w:rPr>
      <w:i/>
      <w:iCs/>
      <w:color w:val="404040" w:themeColor="text1" w:themeTint="BF"/>
    </w:rPr>
  </w:style>
  <w:style w:type="paragraph" w:styleId="ListParagraph">
    <w:name w:val="List Paragraph"/>
    <w:basedOn w:val="Normal"/>
    <w:uiPriority w:val="34"/>
    <w:qFormat/>
    <w:rsid w:val="00224F63"/>
    <w:pPr>
      <w:ind w:left="720"/>
      <w:contextualSpacing/>
    </w:pPr>
  </w:style>
  <w:style w:type="character" w:styleId="IntenseEmphasis">
    <w:name w:val="Intense Emphasis"/>
    <w:basedOn w:val="DefaultParagraphFont"/>
    <w:uiPriority w:val="21"/>
    <w:qFormat/>
    <w:rsid w:val="00224F63"/>
    <w:rPr>
      <w:i/>
      <w:iCs/>
      <w:color w:val="0F4761" w:themeColor="accent1" w:themeShade="BF"/>
    </w:rPr>
  </w:style>
  <w:style w:type="paragraph" w:styleId="IntenseQuote">
    <w:name w:val="Intense Quote"/>
    <w:basedOn w:val="Normal"/>
    <w:next w:val="Normal"/>
    <w:link w:val="IntenseQuoteChar"/>
    <w:uiPriority w:val="30"/>
    <w:qFormat/>
    <w:rsid w:val="00224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F63"/>
    <w:rPr>
      <w:i/>
      <w:iCs/>
      <w:color w:val="0F4761" w:themeColor="accent1" w:themeShade="BF"/>
    </w:rPr>
  </w:style>
  <w:style w:type="character" w:styleId="IntenseReference">
    <w:name w:val="Intense Reference"/>
    <w:basedOn w:val="DefaultParagraphFont"/>
    <w:uiPriority w:val="32"/>
    <w:qFormat/>
    <w:rsid w:val="00224F63"/>
    <w:rPr>
      <w:b/>
      <w:bCs/>
      <w:smallCaps/>
      <w:color w:val="0F4761" w:themeColor="accent1" w:themeShade="BF"/>
      <w:spacing w:val="5"/>
    </w:rPr>
  </w:style>
  <w:style w:type="paragraph" w:customStyle="1" w:styleId="Bibentry">
    <w:name w:val="Bib_entry"/>
    <w:basedOn w:val="Normal"/>
    <w:rsid w:val="00D06378"/>
    <w:pPr>
      <w:widowControl w:val="0"/>
      <w:numPr>
        <w:numId w:val="3"/>
      </w:numPr>
      <w:spacing w:after="60" w:line="168" w:lineRule="atLeast"/>
      <w:jc w:val="both"/>
    </w:pPr>
    <w:rPr>
      <w:rFonts w:ascii="Linux Libertine O" w:eastAsia="Cambria" w:hAnsi="Linux Libertine O" w:cs="Linux Libertine O"/>
      <w:kern w:val="0"/>
      <w:sz w:val="14"/>
      <w:lang w:val="en-US" w:eastAsia="ja-JP"/>
      <w14:ligatures w14:val="none"/>
    </w:rPr>
  </w:style>
  <w:style w:type="paragraph" w:customStyle="1" w:styleId="Figure">
    <w:name w:val="Figure"/>
    <w:basedOn w:val="Caption"/>
    <w:qFormat/>
    <w:rsid w:val="00585795"/>
    <w:pPr>
      <w:suppressLineNumbers/>
      <w:suppressAutoHyphens/>
      <w:spacing w:before="120" w:after="120"/>
    </w:pPr>
    <w:rPr>
      <w:rFonts w:ascii="Times New Roman" w:eastAsia="Noto Serif CJK SC" w:hAnsi="Times New Roman" w:cs="Lohit Devanagari"/>
      <w:color w:val="auto"/>
      <w:sz w:val="20"/>
      <w:szCs w:val="24"/>
      <w:lang w:val="en-GB" w:eastAsia="zh-CN" w:bidi="hi-IN"/>
      <w14:ligatures w14:val="none"/>
    </w:rPr>
  </w:style>
  <w:style w:type="paragraph" w:styleId="Caption">
    <w:name w:val="caption"/>
    <w:basedOn w:val="Normal"/>
    <w:next w:val="Normal"/>
    <w:uiPriority w:val="35"/>
    <w:semiHidden/>
    <w:unhideWhenUsed/>
    <w:qFormat/>
    <w:rsid w:val="00585795"/>
    <w:pPr>
      <w:spacing w:after="200" w:line="240" w:lineRule="auto"/>
    </w:pPr>
    <w:rPr>
      <w:i/>
      <w:iCs/>
      <w:color w:val="0E2841" w:themeColor="text2"/>
      <w:sz w:val="18"/>
      <w:szCs w:val="18"/>
    </w:rPr>
  </w:style>
  <w:style w:type="paragraph" w:customStyle="1" w:styleId="CRMScopeNoteText">
    <w:name w:val="CRM Scope Note Text"/>
    <w:basedOn w:val="BodyText"/>
    <w:qFormat/>
    <w:rsid w:val="00EA414A"/>
    <w:pPr>
      <w:suppressAutoHyphens/>
      <w:spacing w:after="170" w:line="276" w:lineRule="auto"/>
      <w:ind w:left="1440"/>
    </w:pPr>
    <w:rPr>
      <w:rFonts w:ascii="Times New Roman" w:eastAsia="Noto Serif CJK SC" w:hAnsi="Times New Roman" w:cs="Lohit Devanagari"/>
      <w:sz w:val="20"/>
      <w:lang w:val="en-GB" w:eastAsia="zh-CN" w:bidi="hi-IN"/>
      <w14:ligatures w14:val="none"/>
    </w:rPr>
  </w:style>
  <w:style w:type="paragraph" w:styleId="BodyText">
    <w:name w:val="Body Text"/>
    <w:basedOn w:val="Normal"/>
    <w:link w:val="BodyTextChar"/>
    <w:uiPriority w:val="99"/>
    <w:semiHidden/>
    <w:unhideWhenUsed/>
    <w:rsid w:val="00EA414A"/>
    <w:pPr>
      <w:spacing w:after="120"/>
    </w:pPr>
  </w:style>
  <w:style w:type="character" w:customStyle="1" w:styleId="BodyTextChar">
    <w:name w:val="Body Text Char"/>
    <w:basedOn w:val="DefaultParagraphFont"/>
    <w:link w:val="BodyText"/>
    <w:uiPriority w:val="99"/>
    <w:semiHidden/>
    <w:rsid w:val="00EA414A"/>
  </w:style>
  <w:style w:type="character" w:styleId="CommentReference">
    <w:name w:val="annotation reference"/>
    <w:qFormat/>
    <w:rsid w:val="00EA414A"/>
    <w:rPr>
      <w:rFonts w:cs="Times New Roman"/>
      <w:sz w:val="16"/>
    </w:rPr>
  </w:style>
  <w:style w:type="character" w:customStyle="1" w:styleId="CommentTextChar1">
    <w:name w:val="Comment Text Char1"/>
    <w:basedOn w:val="DefaultParagraphFont"/>
    <w:link w:val="CommentText"/>
    <w:uiPriority w:val="99"/>
    <w:semiHidden/>
    <w:qFormat/>
    <w:rsid w:val="00EA414A"/>
    <w:rPr>
      <w:rFonts w:ascii="Times New Roman" w:eastAsia="Noto Serif CJK SC" w:hAnsi="Times New Roman" w:cs="Mangal"/>
      <w:szCs w:val="18"/>
      <w:lang w:val="en-GB" w:eastAsia="zh-CN" w:bidi="hi-IN"/>
    </w:rPr>
  </w:style>
  <w:style w:type="paragraph" w:styleId="CommentText">
    <w:name w:val="annotation text"/>
    <w:basedOn w:val="Normal"/>
    <w:link w:val="CommentTextChar1"/>
    <w:uiPriority w:val="99"/>
    <w:semiHidden/>
    <w:unhideWhenUsed/>
    <w:qFormat/>
    <w:rsid w:val="00EA414A"/>
    <w:pPr>
      <w:suppressAutoHyphens/>
      <w:spacing w:after="0" w:line="240" w:lineRule="auto"/>
    </w:pPr>
    <w:rPr>
      <w:rFonts w:ascii="Times New Roman" w:eastAsia="Noto Serif CJK SC" w:hAnsi="Times New Roman" w:cs="Mangal"/>
      <w:szCs w:val="18"/>
      <w:lang w:val="en-GB" w:eastAsia="zh-CN" w:bidi="hi-IN"/>
    </w:rPr>
  </w:style>
  <w:style w:type="character" w:customStyle="1" w:styleId="CommentTextChar">
    <w:name w:val="Comment Text Char"/>
    <w:basedOn w:val="DefaultParagraphFont"/>
    <w:uiPriority w:val="99"/>
    <w:semiHidden/>
    <w:rsid w:val="00EA414A"/>
    <w:rPr>
      <w:sz w:val="20"/>
      <w:szCs w:val="20"/>
    </w:rPr>
  </w:style>
  <w:style w:type="character" w:customStyle="1" w:styleId="CommentTextChar2">
    <w:name w:val="Comment Text Char2"/>
    <w:basedOn w:val="DefaultParagraphFont"/>
    <w:uiPriority w:val="99"/>
    <w:semiHidden/>
    <w:qFormat/>
    <w:rsid w:val="00D447CB"/>
    <w:rPr>
      <w:rFonts w:ascii="Times New Roman" w:eastAsia="Noto Serif CJK SC" w:hAnsi="Times New Roman" w:cs="Mangal"/>
      <w:kern w:val="2"/>
      <w:szCs w:val="18"/>
      <w:lang w:val="en-GB" w:eastAsia="zh-CN" w:bidi="hi-IN"/>
    </w:rPr>
  </w:style>
  <w:style w:type="paragraph" w:customStyle="1" w:styleId="CRMFirstOrderLogic">
    <w:name w:val="CRM First Order Logic"/>
    <w:basedOn w:val="BodyText"/>
    <w:qFormat/>
    <w:rsid w:val="00D447CB"/>
    <w:pPr>
      <w:suppressAutoHyphens/>
      <w:spacing w:after="0" w:line="276" w:lineRule="auto"/>
      <w:ind w:left="1440"/>
    </w:pPr>
    <w:rPr>
      <w:rFonts w:ascii="Times New Roman" w:eastAsia="Noto Serif CJK SC" w:hAnsi="Times New Roman" w:cs="Lohit Devanagari"/>
      <w:sz w:val="20"/>
      <w:lang w:val="en-GB" w:eastAsia="zh-CN" w:bidi="hi-IN"/>
      <w14:ligatures w14:val="none"/>
    </w:rPr>
  </w:style>
  <w:style w:type="paragraph" w:styleId="FootnoteText">
    <w:name w:val="footnote text"/>
    <w:basedOn w:val="Normal"/>
    <w:link w:val="FootnoteTextChar"/>
    <w:uiPriority w:val="99"/>
    <w:semiHidden/>
    <w:unhideWhenUsed/>
    <w:rsid w:val="00DC49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498C"/>
    <w:rPr>
      <w:sz w:val="20"/>
      <w:szCs w:val="20"/>
    </w:rPr>
  </w:style>
  <w:style w:type="character" w:styleId="FootnoteReference">
    <w:name w:val="footnote reference"/>
    <w:basedOn w:val="DefaultParagraphFont"/>
    <w:uiPriority w:val="99"/>
    <w:semiHidden/>
    <w:unhideWhenUsed/>
    <w:rsid w:val="00DC498C"/>
    <w:rPr>
      <w:vertAlign w:val="superscript"/>
    </w:rPr>
  </w:style>
  <w:style w:type="character" w:styleId="Hyperlink">
    <w:name w:val="Hyperlink"/>
    <w:basedOn w:val="DefaultParagraphFont"/>
    <w:uiPriority w:val="99"/>
    <w:semiHidden/>
    <w:unhideWhenUsed/>
    <w:rsid w:val="00DC498C"/>
    <w:rPr>
      <w:color w:val="0000FF"/>
      <w:u w:val="single"/>
    </w:rPr>
  </w:style>
  <w:style w:type="paragraph" w:styleId="Revision">
    <w:name w:val="Revision"/>
    <w:hidden/>
    <w:uiPriority w:val="99"/>
    <w:semiHidden/>
    <w:rsid w:val="00EF1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158968">
      <w:bodyDiv w:val="1"/>
      <w:marLeft w:val="0"/>
      <w:marRight w:val="0"/>
      <w:marTop w:val="0"/>
      <w:marBottom w:val="0"/>
      <w:divBdr>
        <w:top w:val="none" w:sz="0" w:space="0" w:color="auto"/>
        <w:left w:val="none" w:sz="0" w:space="0" w:color="auto"/>
        <w:bottom w:val="none" w:sz="0" w:space="0" w:color="auto"/>
        <w:right w:val="none" w:sz="0" w:space="0" w:color="auto"/>
      </w:divBdr>
    </w:div>
    <w:div w:id="576284075">
      <w:bodyDiv w:val="1"/>
      <w:marLeft w:val="0"/>
      <w:marRight w:val="0"/>
      <w:marTop w:val="0"/>
      <w:marBottom w:val="0"/>
      <w:divBdr>
        <w:top w:val="none" w:sz="0" w:space="0" w:color="auto"/>
        <w:left w:val="none" w:sz="0" w:space="0" w:color="auto"/>
        <w:bottom w:val="none" w:sz="0" w:space="0" w:color="auto"/>
        <w:right w:val="none" w:sz="0" w:space="0" w:color="auto"/>
      </w:divBdr>
    </w:div>
    <w:div w:id="181980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omgruber.org/writing/onto-desig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8775-26D2-400F-AE75-344F77C0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13</Pages>
  <Words>4832</Words>
  <Characters>26097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Eleni Tsouloucha</cp:lastModifiedBy>
  <cp:revision>66</cp:revision>
  <dcterms:created xsi:type="dcterms:W3CDTF">2024-07-05T13:53:00Z</dcterms:created>
  <dcterms:modified xsi:type="dcterms:W3CDTF">2025-03-12T13:36:00Z</dcterms:modified>
</cp:coreProperties>
</file>