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BC04" w14:textId="77777777" w:rsidR="00F63421" w:rsidRPr="00F63421" w:rsidRDefault="00F63421" w:rsidP="00F634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F63421"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  <w:t>O12 has dimension (is dimension of)</w:t>
      </w:r>
    </w:p>
    <w:p w14:paraId="61F21CDA" w14:textId="732C1EAC" w:rsidR="00F63421" w:rsidRPr="00F63421" w:rsidRDefault="00F63421" w:rsidP="00F63421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</w:rPr>
      </w:pPr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 Domain:</w:t>
      </w:r>
      <w:r>
        <w:rPr>
          <w:rFonts w:asciiTheme="majorBidi" w:eastAsia="Times New Roman" w:hAnsiTheme="majorBidi" w:cstheme="majorBidi"/>
          <w:color w:val="333333"/>
          <w:sz w:val="20"/>
          <w:szCs w:val="20"/>
        </w:rPr>
        <w:tab/>
      </w:r>
      <w:hyperlink r:id="rId5" w:anchor="heading=h.3rdcrjn" w:tgtFrame="_blank" w:history="1">
        <w:r w:rsidRPr="00F63421">
          <w:rPr>
            <w:rFonts w:asciiTheme="majorBidi" w:eastAsia="Times New Roman" w:hAnsiTheme="majorBidi" w:cstheme="majorBidi"/>
            <w:color w:val="0069A6"/>
            <w:sz w:val="20"/>
            <w:szCs w:val="20"/>
            <w:u w:val="single"/>
          </w:rPr>
          <w:t>S15</w:t>
        </w:r>
      </w:hyperlink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 Observable Entity </w:t>
      </w:r>
    </w:p>
    <w:p w14:paraId="2049CA36" w14:textId="35A9DCF4" w:rsidR="00F63421" w:rsidRPr="00F63421" w:rsidRDefault="00F63421" w:rsidP="00F63421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</w:rPr>
      </w:pPr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Range:</w:t>
      </w:r>
      <w:r>
        <w:rPr>
          <w:rFonts w:asciiTheme="majorBidi" w:eastAsia="Times New Roman" w:hAnsiTheme="majorBidi" w:cstheme="majorBidi"/>
          <w:color w:val="333333"/>
          <w:sz w:val="20"/>
          <w:szCs w:val="20"/>
        </w:rPr>
        <w:tab/>
      </w:r>
      <w:r>
        <w:rPr>
          <w:rFonts w:asciiTheme="majorBidi" w:eastAsia="Times New Roman" w:hAnsiTheme="majorBidi" w:cstheme="majorBidi"/>
          <w:color w:val="333333"/>
          <w:sz w:val="20"/>
          <w:szCs w:val="20"/>
        </w:rPr>
        <w:tab/>
      </w:r>
      <w:hyperlink r:id="rId6" w:anchor="heading=h.2jxsxqh" w:tgtFrame="_blank" w:history="1">
        <w:r w:rsidRPr="00F63421">
          <w:rPr>
            <w:rFonts w:asciiTheme="majorBidi" w:eastAsia="Times New Roman" w:hAnsiTheme="majorBidi" w:cstheme="majorBidi"/>
            <w:color w:val="0069A6"/>
            <w:sz w:val="20"/>
            <w:szCs w:val="20"/>
            <w:u w:val="single"/>
          </w:rPr>
          <w:t>E54</w:t>
        </w:r>
      </w:hyperlink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 Dimension</w:t>
      </w:r>
    </w:p>
    <w:p w14:paraId="49DF4C7D" w14:textId="43D3F6A4" w:rsidR="00F63421" w:rsidRPr="00F63421" w:rsidRDefault="00F63421" w:rsidP="00F63421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</w:rPr>
      </w:pPr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Quantification:</w:t>
      </w:r>
      <w:r>
        <w:rPr>
          <w:rFonts w:asciiTheme="majorBidi" w:eastAsia="Times New Roman" w:hAnsiTheme="majorBidi" w:cstheme="majorBidi"/>
          <w:color w:val="333333"/>
          <w:sz w:val="20"/>
          <w:szCs w:val="20"/>
        </w:rPr>
        <w:tab/>
      </w:r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one to many, dependent (</w:t>
      </w:r>
      <w:proofErr w:type="gramStart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0,n</w:t>
      </w:r>
      <w:proofErr w:type="gramEnd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:1,1)</w:t>
      </w:r>
    </w:p>
    <w:p w14:paraId="3480FCE8" w14:textId="38571234" w:rsidR="00F63421" w:rsidRPr="00F63421" w:rsidRDefault="00F63421" w:rsidP="00F63421">
      <w:pPr>
        <w:shd w:val="clear" w:color="auto" w:fill="FFFFFF"/>
        <w:spacing w:before="100" w:beforeAutospacing="1" w:after="100" w:afterAutospacing="1" w:line="240" w:lineRule="auto"/>
        <w:ind w:left="1440" w:hanging="1440"/>
        <w:rPr>
          <w:rFonts w:asciiTheme="majorBidi" w:eastAsia="Times New Roman" w:hAnsiTheme="majorBidi" w:cstheme="majorBidi"/>
          <w:color w:val="333333"/>
          <w:sz w:val="20"/>
          <w:szCs w:val="20"/>
        </w:rPr>
      </w:pPr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Scope note:</w:t>
      </w:r>
      <w:r>
        <w:rPr>
          <w:rFonts w:asciiTheme="majorBidi" w:eastAsia="Times New Roman" w:hAnsiTheme="majorBidi" w:cstheme="majorBidi"/>
          <w:color w:val="333333"/>
          <w:sz w:val="20"/>
          <w:szCs w:val="20"/>
        </w:rPr>
        <w:tab/>
      </w:r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This property associates an instance of S15 Observable Entity with an instance of E54 Dimension</w:t>
      </w:r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 xml:space="preserve"> </w:t>
      </w:r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at the observable entity has.  </w:t>
      </w:r>
    </w:p>
    <w:p w14:paraId="53732207" w14:textId="77777777" w:rsidR="00F63421" w:rsidRPr="00F63421" w:rsidRDefault="00F63421" w:rsidP="00F63421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color w:val="333333"/>
          <w:sz w:val="20"/>
          <w:szCs w:val="20"/>
        </w:rPr>
      </w:pPr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It offers no information about how and when an E54 Dimension was established.</w:t>
      </w:r>
    </w:p>
    <w:p w14:paraId="02ED46E8" w14:textId="47CC5F95" w:rsidR="00F63421" w:rsidRPr="00F63421" w:rsidRDefault="00F63421" w:rsidP="00F63421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theme="majorBidi"/>
          <w:color w:val="333333"/>
          <w:sz w:val="20"/>
          <w:szCs w:val="20"/>
        </w:rPr>
      </w:pPr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In case the instance of S15 Observable Entity is more specifically an instance of E18 Physical Thing, using the property </w:t>
      </w:r>
      <w:r w:rsidRPr="00F63421">
        <w:rPr>
          <w:rFonts w:asciiTheme="majorBidi" w:eastAsia="Times New Roman" w:hAnsiTheme="majorBidi" w:cstheme="majorBidi"/>
          <w:i/>
          <w:iCs/>
          <w:color w:val="333333"/>
          <w:sz w:val="20"/>
          <w:szCs w:val="20"/>
        </w:rPr>
        <w:t xml:space="preserve">O12 has dimension (is dimension </w:t>
      </w:r>
      <w:proofErr w:type="gramStart"/>
      <w:r w:rsidRPr="00F63421">
        <w:rPr>
          <w:rFonts w:asciiTheme="majorBidi" w:eastAsia="Times New Roman" w:hAnsiTheme="majorBidi" w:cstheme="majorBidi"/>
          <w:i/>
          <w:iCs/>
          <w:color w:val="333333"/>
          <w:sz w:val="20"/>
          <w:szCs w:val="20"/>
        </w:rPr>
        <w:t>of)</w:t>
      </w:r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  is</w:t>
      </w:r>
      <w:proofErr w:type="gramEnd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 xml:space="preserve"> equivalent to using the property </w:t>
      </w:r>
      <w:r w:rsidRPr="00F63421">
        <w:rPr>
          <w:rFonts w:asciiTheme="majorBidi" w:eastAsia="Times New Roman" w:hAnsiTheme="majorBidi" w:cstheme="majorBidi"/>
          <w:i/>
          <w:iCs/>
          <w:color w:val="333333"/>
          <w:sz w:val="20"/>
          <w:szCs w:val="20"/>
        </w:rPr>
        <w:t>P43 has dimension (is dimension of).</w:t>
      </w:r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 In other words, using the one implies the other.</w:t>
      </w:r>
    </w:p>
    <w:p w14:paraId="63C5D605" w14:textId="77777777" w:rsidR="00F63421" w:rsidRPr="00F63421" w:rsidRDefault="00F63421" w:rsidP="00F63421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</w:rPr>
      </w:pPr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 </w:t>
      </w:r>
    </w:p>
    <w:p w14:paraId="37B0704F" w14:textId="77777777" w:rsidR="00F63421" w:rsidRPr="00F63421" w:rsidRDefault="00F63421" w:rsidP="00F63421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</w:rPr>
      </w:pPr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Examples:             </w:t>
      </w:r>
    </w:p>
    <w:p w14:paraId="06D16629" w14:textId="77777777" w:rsidR="00F63421" w:rsidRPr="00F63421" w:rsidRDefault="00F63421" w:rsidP="00F634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</w:rPr>
      </w:pPr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The earthquake of Mexico city in 2017 </w:t>
      </w:r>
      <w:r w:rsidRPr="00F63421">
        <w:rPr>
          <w:rFonts w:asciiTheme="majorBidi" w:eastAsia="Times New Roman" w:hAnsiTheme="majorBidi" w:cstheme="majorBidi"/>
          <w:i/>
          <w:iCs/>
          <w:color w:val="333333"/>
          <w:sz w:val="20"/>
          <w:szCs w:val="20"/>
        </w:rPr>
        <w:t>had dimension</w:t>
      </w:r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 magnitude 6.2 Richter (</w:t>
      </w:r>
      <w:proofErr w:type="spellStart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Mindock</w:t>
      </w:r>
      <w:proofErr w:type="spellEnd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, 2017, </w:t>
      </w:r>
      <w:hyperlink r:id="rId7" w:tgtFrame="_blank" w:history="1">
        <w:r w:rsidRPr="00F63421">
          <w:rPr>
            <w:rFonts w:asciiTheme="majorBidi" w:eastAsia="Times New Roman" w:hAnsiTheme="majorBidi" w:cstheme="majorBidi"/>
            <w:color w:val="0069A6"/>
            <w:sz w:val="20"/>
            <w:szCs w:val="20"/>
            <w:u w:val="single"/>
          </w:rPr>
          <w:t>http://www.independent.co.uk/news/world/americas/mexico-earthquake-today-latest-mexico-city-magnitude-6-tremor-damage-a7963211.html</w:t>
        </w:r>
      </w:hyperlink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 ). </w:t>
      </w:r>
    </w:p>
    <w:p w14:paraId="2A48F61B" w14:textId="77777777" w:rsidR="00F63421" w:rsidRPr="00F63421" w:rsidRDefault="00F63421" w:rsidP="00F634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</w:rPr>
      </w:pPr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 xml:space="preserve">The landslide that was activated in </w:t>
      </w:r>
      <w:proofErr w:type="spellStart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Parnitha</w:t>
      </w:r>
      <w:proofErr w:type="spellEnd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 xml:space="preserve"> in 1999 after the earthquake</w:t>
      </w:r>
      <w:r w:rsidRPr="00F63421">
        <w:rPr>
          <w:rFonts w:asciiTheme="majorBidi" w:eastAsia="Times New Roman" w:hAnsiTheme="majorBidi" w:cstheme="majorBidi"/>
          <w:i/>
          <w:iCs/>
          <w:color w:val="333333"/>
          <w:sz w:val="20"/>
          <w:szCs w:val="20"/>
        </w:rPr>
        <w:t>, had</w:t>
      </w:r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 dimension crest length &gt; 70 (</w:t>
      </w:r>
      <w:proofErr w:type="spellStart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InGeoCloudS</w:t>
      </w:r>
      <w:proofErr w:type="spellEnd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 xml:space="preserve"> - </w:t>
      </w:r>
      <w:proofErr w:type="spellStart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INspiredGEOdata</w:t>
      </w:r>
      <w:proofErr w:type="spellEnd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 xml:space="preserve"> CLOUD Services D2.2 </w:t>
      </w:r>
      <w:proofErr w:type="gramStart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2012;D</w:t>
      </w:r>
      <w:proofErr w:type="gramEnd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2.3 2013)</w:t>
      </w:r>
    </w:p>
    <w:p w14:paraId="4C164106" w14:textId="77777777" w:rsidR="00F63421" w:rsidRPr="00F63421" w:rsidRDefault="00F63421" w:rsidP="00F634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F63421">
        <w:rPr>
          <w:rFonts w:ascii="Verdana" w:eastAsia="Times New Roman" w:hAnsi="Verdana" w:cs="Times New Roman"/>
          <w:color w:val="333333"/>
          <w:sz w:val="17"/>
          <w:szCs w:val="17"/>
        </w:rPr>
        <w:t> </w:t>
      </w:r>
    </w:p>
    <w:p w14:paraId="0CC96D82" w14:textId="77777777" w:rsidR="00F63421" w:rsidRPr="00F63421" w:rsidRDefault="00F63421" w:rsidP="00F63421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0"/>
          <w:szCs w:val="20"/>
        </w:rPr>
      </w:pPr>
      <w:r w:rsidRPr="00F63421">
        <w:rPr>
          <w:rFonts w:asciiTheme="majorBidi" w:eastAsia="Times New Roman" w:hAnsiTheme="majorBidi" w:cstheme="majorBidi"/>
          <w:color w:val="333333"/>
          <w:sz w:val="20"/>
          <w:szCs w:val="20"/>
        </w:rPr>
        <w:t>In First Order Logic: </w:t>
      </w:r>
    </w:p>
    <w:p w14:paraId="267ABE0A" w14:textId="68F94C57" w:rsidR="00F63421" w:rsidRPr="00F63421" w:rsidRDefault="00F63421" w:rsidP="00F63421">
      <w:pPr>
        <w:shd w:val="clear" w:color="auto" w:fill="FFFFFF"/>
        <w:spacing w:after="0" w:line="360" w:lineRule="auto"/>
        <w:ind w:left="1440"/>
        <w:rPr>
          <w:rFonts w:asciiTheme="majorBidi" w:eastAsia="Times New Roman" w:hAnsiTheme="majorBidi" w:cstheme="majorBidi"/>
          <w:color w:val="333333"/>
          <w:sz w:val="20"/>
          <w:szCs w:val="20"/>
        </w:rPr>
      </w:pPr>
      <w:r w:rsidRPr="00F63421">
        <w:rPr>
          <w:rFonts w:asciiTheme="majorBidi" w:eastAsia="Times New Roman" w:hAnsiTheme="majorBidi" w:cstheme="majorBidi"/>
          <w:color w:val="333333"/>
          <w:sz w:val="20"/>
          <w:szCs w:val="20"/>
          <w:lang w:val="es-ES"/>
        </w:rPr>
        <w:t>O12(</w:t>
      </w:r>
      <w:proofErr w:type="gramStart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  <w:lang w:val="es-ES"/>
        </w:rPr>
        <w:t>x,y</w:t>
      </w:r>
      <w:proofErr w:type="gramEnd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  <w:lang w:val="es-ES"/>
        </w:rPr>
        <w:t>) </w:t>
      </w:r>
      <w:r w:rsidRPr="00F63421">
        <w:rPr>
          <w:rFonts w:ascii="Cambria Math" w:eastAsia="Times New Roman" w:hAnsi="Cambria Math" w:cs="Cambria Math"/>
          <w:color w:val="333333"/>
          <w:sz w:val="20"/>
          <w:szCs w:val="20"/>
          <w:lang w:val="es-ES"/>
        </w:rPr>
        <w:t>⊃</w:t>
      </w:r>
      <w:r w:rsidRPr="00F63421">
        <w:rPr>
          <w:rFonts w:asciiTheme="majorBidi" w:eastAsia="Times New Roman" w:hAnsiTheme="majorBidi" w:cstheme="majorBidi"/>
          <w:color w:val="333333"/>
          <w:sz w:val="20"/>
          <w:szCs w:val="20"/>
          <w:lang w:val="es-ES"/>
        </w:rPr>
        <w:t> S15(x)</w:t>
      </w:r>
    </w:p>
    <w:p w14:paraId="4DD946BF" w14:textId="3EF290AE" w:rsidR="00F63421" w:rsidRPr="00F63421" w:rsidRDefault="00F63421" w:rsidP="00F63421">
      <w:pPr>
        <w:shd w:val="clear" w:color="auto" w:fill="FFFFFF"/>
        <w:spacing w:after="0" w:line="360" w:lineRule="auto"/>
        <w:ind w:left="1440"/>
        <w:rPr>
          <w:rFonts w:asciiTheme="majorBidi" w:eastAsia="Times New Roman" w:hAnsiTheme="majorBidi" w:cstheme="majorBidi"/>
          <w:color w:val="333333"/>
          <w:sz w:val="20"/>
          <w:szCs w:val="20"/>
        </w:rPr>
      </w:pPr>
      <w:r w:rsidRPr="00F63421">
        <w:rPr>
          <w:rFonts w:asciiTheme="majorBidi" w:eastAsia="Times New Roman" w:hAnsiTheme="majorBidi" w:cstheme="majorBidi"/>
          <w:color w:val="333333"/>
          <w:sz w:val="20"/>
          <w:szCs w:val="20"/>
          <w:lang w:val="es-ES"/>
        </w:rPr>
        <w:t>O12(</w:t>
      </w:r>
      <w:proofErr w:type="gramStart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  <w:lang w:val="es-ES"/>
        </w:rPr>
        <w:t>x,y</w:t>
      </w:r>
      <w:proofErr w:type="gramEnd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  <w:lang w:val="es-ES"/>
        </w:rPr>
        <w:t>) </w:t>
      </w:r>
      <w:r w:rsidRPr="00F63421">
        <w:rPr>
          <w:rFonts w:ascii="Cambria Math" w:eastAsia="Times New Roman" w:hAnsi="Cambria Math" w:cs="Cambria Math"/>
          <w:color w:val="333333"/>
          <w:sz w:val="20"/>
          <w:szCs w:val="20"/>
          <w:lang w:val="es-ES"/>
        </w:rPr>
        <w:t>⊃</w:t>
      </w:r>
      <w:r w:rsidRPr="00F63421">
        <w:rPr>
          <w:rFonts w:asciiTheme="majorBidi" w:eastAsia="Times New Roman" w:hAnsiTheme="majorBidi" w:cstheme="majorBidi"/>
          <w:color w:val="333333"/>
          <w:sz w:val="20"/>
          <w:szCs w:val="20"/>
          <w:lang w:val="es-ES"/>
        </w:rPr>
        <w:t> E54(y)</w:t>
      </w:r>
    </w:p>
    <w:p w14:paraId="237BE14F" w14:textId="77777777" w:rsidR="00F63421" w:rsidRPr="00F63421" w:rsidRDefault="00F63421" w:rsidP="00F63421">
      <w:pPr>
        <w:shd w:val="clear" w:color="auto" w:fill="FFFFFF"/>
        <w:spacing w:after="0" w:line="360" w:lineRule="auto"/>
        <w:ind w:left="1440"/>
        <w:rPr>
          <w:rFonts w:asciiTheme="majorBidi" w:eastAsia="Times New Roman" w:hAnsiTheme="majorBidi" w:cstheme="majorBidi"/>
          <w:color w:val="333333"/>
          <w:sz w:val="20"/>
          <w:szCs w:val="20"/>
        </w:rPr>
      </w:pPr>
      <w:r w:rsidRPr="00F63421">
        <w:rPr>
          <w:rFonts w:asciiTheme="majorBidi" w:eastAsia="Times New Roman" w:hAnsiTheme="majorBidi" w:cstheme="majorBidi"/>
          <w:color w:val="333333"/>
          <w:sz w:val="20"/>
          <w:szCs w:val="20"/>
          <w:lang w:val="es-ES"/>
        </w:rPr>
        <w:t>[O12(</w:t>
      </w:r>
      <w:proofErr w:type="gramStart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  <w:lang w:val="es-ES"/>
        </w:rPr>
        <w:t>x,y</w:t>
      </w:r>
      <w:proofErr w:type="gramEnd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  <w:lang w:val="es-ES"/>
        </w:rPr>
        <w:t>) </w:t>
      </w:r>
      <w:r w:rsidRPr="00F63421">
        <w:rPr>
          <w:rFonts w:ascii="Cambria Math" w:eastAsia="Times New Roman" w:hAnsi="Cambria Math" w:cs="Cambria Math"/>
          <w:color w:val="333333"/>
          <w:sz w:val="20"/>
          <w:szCs w:val="20"/>
          <w:lang w:val="es-ES"/>
        </w:rPr>
        <w:t>∧</w:t>
      </w:r>
      <w:r w:rsidRPr="00F63421">
        <w:rPr>
          <w:rFonts w:asciiTheme="majorBidi" w:eastAsia="Times New Roman" w:hAnsiTheme="majorBidi" w:cstheme="majorBidi"/>
          <w:color w:val="333333"/>
          <w:sz w:val="20"/>
          <w:szCs w:val="20"/>
          <w:lang w:val="es-ES"/>
        </w:rPr>
        <w:t> E18(x)] </w:t>
      </w:r>
      <w:r w:rsidRPr="00F63421">
        <w:rPr>
          <w:rFonts w:ascii="Cambria Math" w:eastAsia="Times New Roman" w:hAnsi="Cambria Math" w:cs="Cambria Math"/>
          <w:color w:val="333333"/>
          <w:sz w:val="20"/>
          <w:szCs w:val="20"/>
          <w:lang w:val="es-ES"/>
        </w:rPr>
        <w:t>⇒</w:t>
      </w:r>
      <w:r w:rsidRPr="00F63421">
        <w:rPr>
          <w:rFonts w:asciiTheme="majorBidi" w:eastAsia="Times New Roman" w:hAnsiTheme="majorBidi" w:cstheme="majorBidi"/>
          <w:color w:val="333333"/>
          <w:sz w:val="20"/>
          <w:szCs w:val="20"/>
          <w:lang w:val="es-ES"/>
        </w:rPr>
        <w:t> P43(x,y)</w:t>
      </w:r>
    </w:p>
    <w:p w14:paraId="627F57F5" w14:textId="77777777" w:rsidR="00F63421" w:rsidRPr="00F63421" w:rsidRDefault="00F63421" w:rsidP="00F63421">
      <w:pPr>
        <w:shd w:val="clear" w:color="auto" w:fill="FFFFFF"/>
        <w:spacing w:after="100" w:afterAutospacing="1" w:line="360" w:lineRule="auto"/>
        <w:ind w:left="1440"/>
        <w:rPr>
          <w:rFonts w:asciiTheme="majorBidi" w:eastAsia="Times New Roman" w:hAnsiTheme="majorBidi" w:cstheme="majorBidi"/>
          <w:color w:val="333333"/>
          <w:sz w:val="20"/>
          <w:szCs w:val="20"/>
        </w:rPr>
      </w:pPr>
      <w:r w:rsidRPr="00F63421">
        <w:rPr>
          <w:rFonts w:asciiTheme="majorBidi" w:eastAsia="Times New Roman" w:hAnsiTheme="majorBidi" w:cstheme="majorBidi"/>
          <w:color w:val="333333"/>
          <w:sz w:val="20"/>
          <w:szCs w:val="20"/>
          <w:lang w:val="es-ES"/>
        </w:rPr>
        <w:t>[P43(</w:t>
      </w:r>
      <w:proofErr w:type="gramStart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  <w:lang w:val="es-ES"/>
        </w:rPr>
        <w:t>x,y</w:t>
      </w:r>
      <w:proofErr w:type="gramEnd"/>
      <w:r w:rsidRPr="00F63421">
        <w:rPr>
          <w:rFonts w:asciiTheme="majorBidi" w:eastAsia="Times New Roman" w:hAnsiTheme="majorBidi" w:cstheme="majorBidi"/>
          <w:color w:val="333333"/>
          <w:sz w:val="20"/>
          <w:szCs w:val="20"/>
          <w:lang w:val="es-ES"/>
        </w:rPr>
        <w:t>) </w:t>
      </w:r>
      <w:r w:rsidRPr="00F63421">
        <w:rPr>
          <w:rFonts w:ascii="Cambria Math" w:eastAsia="Times New Roman" w:hAnsi="Cambria Math" w:cs="Cambria Math"/>
          <w:color w:val="333333"/>
          <w:sz w:val="20"/>
          <w:szCs w:val="20"/>
          <w:lang w:val="es-ES"/>
        </w:rPr>
        <w:t>∧</w:t>
      </w:r>
      <w:r w:rsidRPr="00F63421">
        <w:rPr>
          <w:rFonts w:asciiTheme="majorBidi" w:eastAsia="Times New Roman" w:hAnsiTheme="majorBidi" w:cstheme="majorBidi"/>
          <w:color w:val="333333"/>
          <w:sz w:val="20"/>
          <w:szCs w:val="20"/>
          <w:lang w:val="es-ES"/>
        </w:rPr>
        <w:t> E18(x)] </w:t>
      </w:r>
      <w:r w:rsidRPr="00F63421">
        <w:rPr>
          <w:rFonts w:ascii="Cambria Math" w:eastAsia="Times New Roman" w:hAnsi="Cambria Math" w:cs="Cambria Math"/>
          <w:color w:val="333333"/>
          <w:sz w:val="20"/>
          <w:szCs w:val="20"/>
          <w:lang w:val="es-ES"/>
        </w:rPr>
        <w:t>⇒</w:t>
      </w:r>
      <w:r w:rsidRPr="00F63421">
        <w:rPr>
          <w:rFonts w:asciiTheme="majorBidi" w:eastAsia="Times New Roman" w:hAnsiTheme="majorBidi" w:cstheme="majorBidi"/>
          <w:color w:val="333333"/>
          <w:sz w:val="20"/>
          <w:szCs w:val="20"/>
          <w:lang w:val="es-ES"/>
        </w:rPr>
        <w:t> O12(x,y)</w:t>
      </w:r>
    </w:p>
    <w:p w14:paraId="01D15739" w14:textId="77777777" w:rsidR="00DA45F4" w:rsidRDefault="00DA45F4"/>
    <w:sectPr w:rsidR="00DA4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7A0E"/>
    <w:multiLevelType w:val="multilevel"/>
    <w:tmpl w:val="9FC4A8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21"/>
    <w:rsid w:val="00DA45F4"/>
    <w:rsid w:val="00F6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F7DF5"/>
  <w15:chartTrackingRefBased/>
  <w15:docId w15:val="{60C50BB5-F222-4A7C-8052-19243F45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3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dependent.co.uk/news/world/americas/mexico-earthquake-today-latest-mexico-city-magnitude-6-tremor-damage-a796321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_OncdSda-mYNJtUmcyC3lVvnDVuZTo7O/edit" TargetMode="External"/><Relationship Id="rId5" Type="http://schemas.openxmlformats.org/officeDocument/2006/relationships/hyperlink" Target="https://docs.google.com/document/d/1_OncdSda-mYNJtUmcyC3lVvnDVuZTo7O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Tsouloucha</dc:creator>
  <cp:keywords/>
  <dc:description/>
  <cp:lastModifiedBy>Eleni Tsouloucha</cp:lastModifiedBy>
  <cp:revision>1</cp:revision>
  <dcterms:created xsi:type="dcterms:W3CDTF">2022-01-28T09:35:00Z</dcterms:created>
  <dcterms:modified xsi:type="dcterms:W3CDTF">2022-01-28T09:38:00Z</dcterms:modified>
</cp:coreProperties>
</file>