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64E05" w14:textId="77777777" w:rsidR="00010923" w:rsidRDefault="00010923" w:rsidP="00010923">
      <w:pPr>
        <w:pStyle w:val="Heading6"/>
      </w:pPr>
      <w:bookmarkStart w:id="0" w:name="_Toc529371363"/>
      <w:r>
        <w:t>R10 has member (is member of)</w:t>
      </w:r>
      <w:bookmarkEnd w:id="0"/>
    </w:p>
    <w:p w14:paraId="73DBF6B2" w14:textId="77777777" w:rsidR="00010923" w:rsidRDefault="00010923" w:rsidP="00010923">
      <w:pPr>
        <w:spacing w:before="100" w:beforeAutospacing="1" w:after="120"/>
      </w:pPr>
      <w:r>
        <w:t xml:space="preserve">Domain:                </w:t>
      </w:r>
      <w:hyperlink r:id="rId5" w:anchor="_F1_Work_1" w:history="1">
        <w:r>
          <w:rPr>
            <w:rStyle w:val="Hyperlink"/>
          </w:rPr>
          <w:t>F1</w:t>
        </w:r>
      </w:hyperlink>
      <w:r>
        <w:t xml:space="preserve"> Work</w:t>
      </w:r>
    </w:p>
    <w:p w14:paraId="5894058C" w14:textId="77777777" w:rsidR="00010923" w:rsidRDefault="00010923" w:rsidP="00010923">
      <w:pPr>
        <w:spacing w:before="100" w:beforeAutospacing="1" w:after="120"/>
      </w:pPr>
      <w:r>
        <w:t>Range:</w:t>
      </w:r>
      <w:r>
        <w:tab/>
      </w:r>
      <w:r>
        <w:tab/>
        <w:t xml:space="preserve"> </w:t>
      </w:r>
      <w:hyperlink r:id="rId6" w:anchor="_F1_Work_1" w:history="1">
        <w:r>
          <w:rPr>
            <w:rStyle w:val="Hyperlink"/>
          </w:rPr>
          <w:t>F1</w:t>
        </w:r>
      </w:hyperlink>
      <w:r>
        <w:t xml:space="preserve"> Work</w:t>
      </w:r>
    </w:p>
    <w:p w14:paraId="41A5A181" w14:textId="77777777" w:rsidR="00010923" w:rsidRDefault="00010923" w:rsidP="00010923">
      <w:pPr>
        <w:spacing w:before="100" w:beforeAutospacing="1" w:after="120"/>
      </w:pPr>
      <w:proofErr w:type="spellStart"/>
      <w:r>
        <w:rPr>
          <w:highlight w:val="green"/>
        </w:rPr>
        <w:t>Superproperty</w:t>
      </w:r>
      <w:proofErr w:type="spellEnd"/>
      <w:r>
        <w:rPr>
          <w:highlight w:val="green"/>
        </w:rPr>
        <w:t xml:space="preserve"> of: </w:t>
      </w:r>
      <w:proofErr w:type="spellStart"/>
      <w:r>
        <w:rPr>
          <w:highlight w:val="green"/>
        </w:rPr>
        <w:t>Rxx</w:t>
      </w:r>
      <w:proofErr w:type="spellEnd"/>
      <w:r>
        <w:rPr>
          <w:highlight w:val="green"/>
        </w:rPr>
        <w:t xml:space="preserve"> has part (-&gt; the complementary synchronous </w:t>
      </w:r>
      <w:commentRangeStart w:id="1"/>
      <w:r>
        <w:rPr>
          <w:highlight w:val="green"/>
        </w:rPr>
        <w:t>part</w:t>
      </w:r>
      <w:commentRangeEnd w:id="1"/>
      <w:r>
        <w:rPr>
          <w:rStyle w:val="CommentReference"/>
          <w:highlight w:val="green"/>
        </w:rPr>
        <w:commentReference w:id="1"/>
      </w:r>
      <w:r>
        <w:rPr>
          <w:highlight w:val="green"/>
        </w:rPr>
        <w:t>)</w:t>
      </w:r>
    </w:p>
    <w:p w14:paraId="0A319CF2" w14:textId="77777777" w:rsidR="00010923" w:rsidRDefault="00010923" w:rsidP="00010923">
      <w:pPr>
        <w:spacing w:after="120"/>
        <w:ind w:left="1560" w:hanging="1560"/>
      </w:pPr>
      <w:proofErr w:type="spellStart"/>
      <w:r>
        <w:t>Subproperty</w:t>
      </w:r>
      <w:proofErr w:type="spellEnd"/>
      <w:r>
        <w:t xml:space="preserve"> of:     </w:t>
      </w:r>
      <w:hyperlink r:id="rId9" w:anchor="_E1_CRM_Entity" w:history="1">
        <w:r>
          <w:rPr>
            <w:rStyle w:val="Hyperlink"/>
          </w:rPr>
          <w:t>E89</w:t>
        </w:r>
      </w:hyperlink>
      <w:r>
        <w:t xml:space="preserve"> Propositional Object. </w:t>
      </w:r>
      <w:hyperlink r:id="rId10" w:anchor="_P148_has_component_1" w:history="1">
        <w:r>
          <w:rPr>
            <w:rStyle w:val="Hyperlink"/>
          </w:rPr>
          <w:t>P148</w:t>
        </w:r>
      </w:hyperlink>
      <w:r>
        <w:t xml:space="preserve"> has component (is component of): </w:t>
      </w:r>
      <w:hyperlink r:id="rId11" w:anchor="_E1_CRM_Entity" w:history="1">
        <w:r>
          <w:rPr>
            <w:rStyle w:val="Hyperlink"/>
          </w:rPr>
          <w:t>E89</w:t>
        </w:r>
      </w:hyperlink>
      <w:r>
        <w:t xml:space="preserve"> Propositional Object</w:t>
      </w:r>
    </w:p>
    <w:p w14:paraId="2C5EA38B" w14:textId="77777777" w:rsidR="00010923" w:rsidRDefault="00010923" w:rsidP="00010923">
      <w:pPr>
        <w:spacing w:before="100" w:beforeAutospacing="1" w:after="120"/>
      </w:pPr>
      <w:r>
        <w:t>Quantification:      (0</w:t>
      </w:r>
      <w:proofErr w:type="gramStart"/>
      <w:r>
        <w:t>,n:0,n</w:t>
      </w:r>
      <w:proofErr w:type="gramEnd"/>
      <w:r>
        <w:t>)</w:t>
      </w:r>
    </w:p>
    <w:p w14:paraId="45B4C4BE" w14:textId="77777777" w:rsidR="00010923" w:rsidRDefault="00010923" w:rsidP="00010923">
      <w:pPr>
        <w:spacing w:after="120"/>
        <w:ind w:left="1559" w:hanging="1559"/>
        <w:jc w:val="both"/>
      </w:pPr>
      <w:r>
        <w:t xml:space="preserve">Scope note:           This property associates an instance of F1 Work with another instance of F1 Work that forms part of it. This property is transitive. An instance of F1 Work </w:t>
      </w:r>
      <w:proofErr w:type="gramStart"/>
      <w:r>
        <w:t>may neither directly nor indirectly be</w:t>
      </w:r>
      <w:proofErr w:type="gramEnd"/>
      <w:r>
        <w:t xml:space="preserve"> member of itself. Instances of F1 Work that are not member of another one may not share a common </w:t>
      </w:r>
      <w:commentRangeStart w:id="2"/>
      <w:r>
        <w:t>member</w:t>
      </w:r>
      <w:commentRangeEnd w:id="2"/>
      <w:r>
        <w:rPr>
          <w:rStyle w:val="CommentReference"/>
        </w:rPr>
        <w:commentReference w:id="2"/>
      </w:r>
      <w:r>
        <w:t>.</w:t>
      </w:r>
    </w:p>
    <w:p w14:paraId="42EC7E2C" w14:textId="77777777" w:rsidR="00010923" w:rsidRDefault="00010923" w:rsidP="00010923">
      <w:pPr>
        <w:spacing w:after="120"/>
        <w:ind w:left="1560" w:hanging="1560"/>
        <w:jc w:val="both"/>
      </w:pPr>
      <w:r>
        <w:t>Examples:             Dante’s textual work entitled ‘</w:t>
      </w:r>
      <w:proofErr w:type="spellStart"/>
      <w:r>
        <w:t>Divina</w:t>
      </w:r>
      <w:proofErr w:type="spellEnd"/>
      <w:r>
        <w:t xml:space="preserve"> Commedia’ </w:t>
      </w:r>
      <w:r>
        <w:rPr>
          <w:i/>
          <w:iCs/>
        </w:rPr>
        <w:t>R10 has member</w:t>
      </w:r>
      <w:r>
        <w:t xml:space="preserve"> Dante’s textual work entitled ‘Inferno’</w:t>
      </w:r>
    </w:p>
    <w:p w14:paraId="05B12CF6" w14:textId="77777777" w:rsidR="00010923" w:rsidRDefault="00010923" w:rsidP="00010923">
      <w:pPr>
        <w:spacing w:after="120"/>
        <w:ind w:left="1560"/>
        <w:jc w:val="both"/>
      </w:pPr>
      <w:r>
        <w:t>Giovanni Battista Piranesi’s graphic work entitled ‘</w:t>
      </w:r>
      <w:proofErr w:type="spellStart"/>
      <w:r>
        <w:t>Carceri</w:t>
      </w:r>
      <w:proofErr w:type="spellEnd"/>
      <w:r>
        <w:t xml:space="preserve">’ (F15) </w:t>
      </w:r>
      <w:r>
        <w:rPr>
          <w:i/>
          <w:iCs/>
        </w:rPr>
        <w:t xml:space="preserve">R10 has member </w:t>
      </w:r>
      <w:r>
        <w:t>Giovanni Battista Piranesi’s graphic work entitled ‘</w:t>
      </w:r>
      <w:proofErr w:type="spellStart"/>
      <w:r>
        <w:t>Carcere</w:t>
      </w:r>
      <w:proofErr w:type="spellEnd"/>
      <w:r>
        <w:t xml:space="preserve"> XVI: the pier with chains’ </w:t>
      </w:r>
    </w:p>
    <w:p w14:paraId="79169E13" w14:textId="77777777" w:rsidR="00010923" w:rsidRDefault="00010923" w:rsidP="00010923">
      <w:pPr>
        <w:spacing w:after="120"/>
        <w:ind w:left="1560" w:hanging="1560"/>
        <w:jc w:val="both"/>
        <w:rPr>
          <w:lang w:val="en-GB"/>
        </w:rPr>
      </w:pPr>
      <w:r>
        <w:rPr>
          <w:lang w:val="en-GB"/>
        </w:rPr>
        <w:t>Examples:</w:t>
      </w:r>
      <w:r>
        <w:rPr>
          <w:lang w:val="en-GB"/>
        </w:rPr>
        <w:tab/>
        <w:t>Dante’s textual work entitled ‘</w:t>
      </w:r>
      <w:proofErr w:type="spellStart"/>
      <w:r>
        <w:rPr>
          <w:lang w:val="en-GB"/>
        </w:rPr>
        <w:t>Divina</w:t>
      </w:r>
      <w:proofErr w:type="spellEnd"/>
      <w:r>
        <w:rPr>
          <w:lang w:val="en-GB"/>
        </w:rPr>
        <w:t xml:space="preserve"> Commedia’ (F15) </w:t>
      </w:r>
      <w:r>
        <w:rPr>
          <w:i/>
          <w:lang w:val="en-GB"/>
        </w:rPr>
        <w:t>R10 has member</w:t>
      </w:r>
      <w:r>
        <w:rPr>
          <w:lang w:val="en-GB"/>
        </w:rPr>
        <w:t xml:space="preserve"> Dante’s textual work entitled ‘Inferno’ (F15)</w:t>
      </w:r>
    </w:p>
    <w:p w14:paraId="73BB2E65" w14:textId="77777777" w:rsidR="00010923" w:rsidRDefault="00010923" w:rsidP="00010923">
      <w:pPr>
        <w:spacing w:after="120"/>
        <w:ind w:left="1560"/>
        <w:jc w:val="both"/>
        <w:rPr>
          <w:lang w:val="en-GB"/>
        </w:rPr>
      </w:pPr>
      <w:r>
        <w:rPr>
          <w:lang w:val="en-GB"/>
        </w:rPr>
        <w:t xml:space="preserve">Dante’s textual work entitled ‘Inferno’ (F15) </w:t>
      </w:r>
      <w:r>
        <w:rPr>
          <w:i/>
          <w:lang w:val="en-GB"/>
        </w:rPr>
        <w:t>R10 has member</w:t>
      </w:r>
      <w:r>
        <w:rPr>
          <w:lang w:val="en-GB"/>
        </w:rPr>
        <w:t xml:space="preserve"> the abstract content of the pseudo-old French text of </w:t>
      </w:r>
      <w:proofErr w:type="spellStart"/>
      <w:r>
        <w:rPr>
          <w:lang w:val="en-GB"/>
        </w:rPr>
        <w:t>Émile</w:t>
      </w:r>
      <w:proofErr w:type="spellEnd"/>
      <w:r>
        <w:rPr>
          <w:lang w:val="en-GB"/>
        </w:rPr>
        <w:t xml:space="preserve"> </w:t>
      </w:r>
      <w:proofErr w:type="spellStart"/>
      <w:r>
        <w:rPr>
          <w:lang w:val="en-GB"/>
        </w:rPr>
        <w:t>Littré’s</w:t>
      </w:r>
      <w:proofErr w:type="spellEnd"/>
      <w:r>
        <w:rPr>
          <w:lang w:val="en-GB"/>
        </w:rPr>
        <w:t xml:space="preserve"> translation entitled ‘</w:t>
      </w:r>
      <w:proofErr w:type="spellStart"/>
      <w:r>
        <w:rPr>
          <w:lang w:val="en-GB"/>
        </w:rPr>
        <w:t>L’Enfer</w:t>
      </w:r>
      <w:proofErr w:type="spellEnd"/>
      <w:r>
        <w:rPr>
          <w:lang w:val="en-GB"/>
        </w:rPr>
        <w:t xml:space="preserve"> </w:t>
      </w:r>
      <w:proofErr w:type="spellStart"/>
      <w:r>
        <w:rPr>
          <w:lang w:val="en-GB"/>
        </w:rPr>
        <w:t>mis</w:t>
      </w:r>
      <w:proofErr w:type="spellEnd"/>
      <w:r>
        <w:rPr>
          <w:lang w:val="en-GB"/>
        </w:rPr>
        <w:t xml:space="preserve"> </w:t>
      </w:r>
      <w:proofErr w:type="spellStart"/>
      <w:r>
        <w:rPr>
          <w:lang w:val="en-GB"/>
        </w:rPr>
        <w:t>en</w:t>
      </w:r>
      <w:proofErr w:type="spellEnd"/>
      <w:r>
        <w:rPr>
          <w:lang w:val="en-GB"/>
        </w:rPr>
        <w:t xml:space="preserve"> </w:t>
      </w:r>
      <w:proofErr w:type="spellStart"/>
      <w:r>
        <w:rPr>
          <w:lang w:val="en-GB"/>
        </w:rPr>
        <w:t>vieux</w:t>
      </w:r>
      <w:proofErr w:type="spellEnd"/>
      <w:r>
        <w:rPr>
          <w:lang w:val="en-GB"/>
        </w:rPr>
        <w:t xml:space="preserve"> </w:t>
      </w:r>
      <w:proofErr w:type="spellStart"/>
      <w:r>
        <w:rPr>
          <w:lang w:val="en-GB"/>
        </w:rPr>
        <w:t>langage</w:t>
      </w:r>
      <w:proofErr w:type="spellEnd"/>
      <w:r>
        <w:rPr>
          <w:lang w:val="en-GB"/>
        </w:rPr>
        <w:t xml:space="preserve"> </w:t>
      </w:r>
      <w:proofErr w:type="spellStart"/>
      <w:r>
        <w:rPr>
          <w:lang w:val="en-GB"/>
        </w:rPr>
        <w:t>françois</w:t>
      </w:r>
      <w:proofErr w:type="spellEnd"/>
      <w:r>
        <w:rPr>
          <w:lang w:val="en-GB"/>
        </w:rPr>
        <w:t xml:space="preserve"> et </w:t>
      </w:r>
      <w:proofErr w:type="spellStart"/>
      <w:r>
        <w:rPr>
          <w:lang w:val="en-GB"/>
        </w:rPr>
        <w:t>en</w:t>
      </w:r>
      <w:proofErr w:type="spellEnd"/>
      <w:r>
        <w:rPr>
          <w:lang w:val="en-GB"/>
        </w:rPr>
        <w:t xml:space="preserve"> </w:t>
      </w:r>
      <w:proofErr w:type="spellStart"/>
      <w:r>
        <w:rPr>
          <w:lang w:val="en-GB"/>
        </w:rPr>
        <w:t>vers</w:t>
      </w:r>
      <w:proofErr w:type="spellEnd"/>
      <w:r>
        <w:rPr>
          <w:lang w:val="en-GB"/>
        </w:rPr>
        <w:t>’ [a 19th century translation of Dante’s ‘Inferno’ into old French] published in Paris in 1879 (</w:t>
      </w:r>
      <w:r>
        <w:rPr>
          <w:highlight w:val="red"/>
          <w:lang w:val="en-GB"/>
        </w:rPr>
        <w:t>F14</w:t>
      </w:r>
      <w:r>
        <w:rPr>
          <w:lang w:val="en-GB"/>
        </w:rPr>
        <w:t>)</w:t>
      </w:r>
    </w:p>
    <w:p w14:paraId="6EEFBD51" w14:textId="77777777" w:rsidR="00010923" w:rsidRDefault="00010923" w:rsidP="00010923">
      <w:pPr>
        <w:spacing w:after="120"/>
        <w:jc w:val="both"/>
        <w:rPr>
          <w:lang w:val="en-GB"/>
        </w:rPr>
      </w:pPr>
    </w:p>
    <w:p w14:paraId="7E3ECA87" w14:textId="77777777" w:rsidR="00010923" w:rsidRDefault="00010923" w:rsidP="00010923">
      <w:pPr>
        <w:pStyle w:val="Heading6"/>
      </w:pPr>
      <w:r>
        <w:t>R10 has part (forms part of)</w:t>
      </w:r>
    </w:p>
    <w:p w14:paraId="49EC91DB" w14:textId="77777777" w:rsidR="00010923" w:rsidRDefault="00010923" w:rsidP="00010923">
      <w:pPr>
        <w:spacing w:before="100" w:beforeAutospacing="1" w:after="120"/>
      </w:pPr>
      <w:r>
        <w:t xml:space="preserve">Domain:                </w:t>
      </w:r>
      <w:hyperlink r:id="rId12" w:anchor="_F1_Work_1" w:history="1">
        <w:r>
          <w:rPr>
            <w:rStyle w:val="Hyperlink"/>
          </w:rPr>
          <w:t>F1</w:t>
        </w:r>
      </w:hyperlink>
      <w:r>
        <w:t xml:space="preserve"> Work</w:t>
      </w:r>
    </w:p>
    <w:p w14:paraId="13A45F4B" w14:textId="77777777" w:rsidR="00010923" w:rsidRDefault="00010923" w:rsidP="00010923">
      <w:pPr>
        <w:spacing w:before="100" w:beforeAutospacing="1" w:after="120"/>
      </w:pPr>
      <w:r>
        <w:t>Range:</w:t>
      </w:r>
      <w:r>
        <w:tab/>
      </w:r>
      <w:r>
        <w:tab/>
        <w:t xml:space="preserve"> </w:t>
      </w:r>
      <w:hyperlink r:id="rId13" w:anchor="_F1_Work_1" w:history="1">
        <w:r>
          <w:rPr>
            <w:rStyle w:val="Hyperlink"/>
          </w:rPr>
          <w:t>F1</w:t>
        </w:r>
      </w:hyperlink>
      <w:r>
        <w:t xml:space="preserve"> Work</w:t>
      </w:r>
    </w:p>
    <w:p w14:paraId="23E886D5" w14:textId="77777777" w:rsidR="00010923" w:rsidRPr="00010923" w:rsidRDefault="00010923" w:rsidP="00010923">
      <w:pPr>
        <w:numPr>
          <w:ilvl w:val="5"/>
          <w:numId w:val="1"/>
        </w:numPr>
        <w:spacing w:before="100" w:beforeAutospacing="1" w:after="120"/>
        <w:rPr>
          <w:bCs/>
          <w:highlight w:val="green"/>
        </w:rPr>
      </w:pPr>
      <w:proofErr w:type="spellStart"/>
      <w:r>
        <w:rPr>
          <w:highlight w:val="green"/>
        </w:rPr>
        <w:t>Subproperty</w:t>
      </w:r>
      <w:proofErr w:type="spellEnd"/>
      <w:r>
        <w:rPr>
          <w:highlight w:val="green"/>
        </w:rPr>
        <w:t xml:space="preserve"> of: </w:t>
      </w:r>
      <w:r w:rsidRPr="00010923">
        <w:rPr>
          <w:bCs/>
          <w:highlight w:val="green"/>
        </w:rPr>
        <w:t>R10 has member (is member of)</w:t>
      </w:r>
    </w:p>
    <w:p w14:paraId="2A8950E7" w14:textId="77777777" w:rsidR="00010923" w:rsidRDefault="00010923" w:rsidP="00010923">
      <w:pPr>
        <w:spacing w:before="100" w:beforeAutospacing="1" w:after="120"/>
      </w:pPr>
      <w:proofErr w:type="spellStart"/>
      <w:r>
        <w:t>Subproperty</w:t>
      </w:r>
      <w:proofErr w:type="spellEnd"/>
      <w:r>
        <w:t xml:space="preserve"> of:     </w:t>
      </w:r>
      <w:hyperlink r:id="rId14" w:anchor="_E1_CRM_Entity" w:history="1">
        <w:r>
          <w:rPr>
            <w:rStyle w:val="Hyperlink"/>
          </w:rPr>
          <w:t>E89</w:t>
        </w:r>
      </w:hyperlink>
      <w:r>
        <w:t xml:space="preserve"> Propositional Object. </w:t>
      </w:r>
      <w:hyperlink r:id="rId15" w:anchor="_P148_has_component_1" w:history="1">
        <w:r>
          <w:rPr>
            <w:rStyle w:val="Hyperlink"/>
          </w:rPr>
          <w:t>P148</w:t>
        </w:r>
      </w:hyperlink>
      <w:r>
        <w:t xml:space="preserve"> has component (is component of): </w:t>
      </w:r>
      <w:hyperlink r:id="rId16" w:anchor="_E1_CRM_Entity" w:history="1">
        <w:r>
          <w:rPr>
            <w:rStyle w:val="Hyperlink"/>
          </w:rPr>
          <w:t>E89</w:t>
        </w:r>
      </w:hyperlink>
      <w:r>
        <w:t xml:space="preserve"> Propositional Object</w:t>
      </w:r>
    </w:p>
    <w:p w14:paraId="70F1783F" w14:textId="77777777" w:rsidR="00010923" w:rsidRDefault="00010923" w:rsidP="00010923">
      <w:pPr>
        <w:spacing w:before="100" w:beforeAutospacing="1" w:after="120"/>
      </w:pPr>
      <w:r>
        <w:t>Quantification:      (0</w:t>
      </w:r>
      <w:proofErr w:type="gramStart"/>
      <w:r>
        <w:t>,n:0,n</w:t>
      </w:r>
      <w:proofErr w:type="gramEnd"/>
      <w:r>
        <w:t>)</w:t>
      </w:r>
    </w:p>
    <w:p w14:paraId="7A9EE9EA" w14:textId="77AA860E" w:rsidR="00010923" w:rsidRDefault="00010923" w:rsidP="0025478D">
      <w:pPr>
        <w:spacing w:after="120"/>
        <w:ind w:left="1559" w:hanging="1559"/>
        <w:jc w:val="both"/>
      </w:pPr>
      <w:r>
        <w:t xml:space="preserve">Scope note:           This property associates an instance of F1 Work with another instance of F1 Work that forms part of it in a complementary role to other sibling parts, conceived at some point in time to form together a </w:t>
      </w:r>
      <w:r w:rsidR="005238C0">
        <w:t>logical</w:t>
      </w:r>
      <w:r>
        <w:t xml:space="preserve"> whole, </w:t>
      </w:r>
      <w:r w:rsidR="0025478D">
        <w:t>such as the parts of a trilogy.</w:t>
      </w:r>
      <w:r>
        <w:t xml:space="preserve"> This property is transitive. </w:t>
      </w:r>
      <w:r w:rsidR="0025478D">
        <w:t xml:space="preserve">In contrast, the property </w:t>
      </w:r>
      <w:r w:rsidR="0025478D">
        <w:rPr>
          <w:i/>
          <w:lang w:val="en-GB"/>
        </w:rPr>
        <w:t>R10 has member</w:t>
      </w:r>
      <w:r w:rsidR="0025478D">
        <w:rPr>
          <w:lang w:val="en-GB"/>
        </w:rPr>
        <w:t xml:space="preserve"> may</w:t>
      </w:r>
      <w:r w:rsidR="005238C0">
        <w:rPr>
          <w:lang w:val="en-GB"/>
        </w:rPr>
        <w:t>, for instance,</w:t>
      </w:r>
      <w:r w:rsidR="0025478D">
        <w:rPr>
          <w:lang w:val="en-GB"/>
        </w:rPr>
        <w:t xml:space="preserve"> also associate </w:t>
      </w:r>
      <w:r w:rsidR="005238C0">
        <w:rPr>
          <w:lang w:val="en-GB"/>
        </w:rPr>
        <w:t xml:space="preserve">with the overall </w:t>
      </w:r>
      <w:r w:rsidR="005238C0">
        <w:t>instance of F1 Work</w:t>
      </w:r>
      <w:r w:rsidR="005238C0">
        <w:rPr>
          <w:lang w:val="en-GB"/>
        </w:rPr>
        <w:t xml:space="preserve"> </w:t>
      </w:r>
      <w:r w:rsidR="0025478D">
        <w:rPr>
          <w:lang w:val="en-GB"/>
        </w:rPr>
        <w:t xml:space="preserve">translations, </w:t>
      </w:r>
      <w:r w:rsidR="005238C0">
        <w:rPr>
          <w:lang w:val="en-GB"/>
        </w:rPr>
        <w:t>adaptation</w:t>
      </w:r>
      <w:r w:rsidR="0025478D">
        <w:rPr>
          <w:lang w:val="en-GB"/>
        </w:rPr>
        <w:t xml:space="preserve"> and other derivative work</w:t>
      </w:r>
      <w:r w:rsidR="005238C0">
        <w:rPr>
          <w:lang w:val="en-GB"/>
        </w:rPr>
        <w:t xml:space="preserve"> that do not form a logical whole with sibling parts</w:t>
      </w:r>
      <w:r w:rsidR="0025478D">
        <w:t>.</w:t>
      </w:r>
    </w:p>
    <w:p w14:paraId="3D80BEE7" w14:textId="77777777" w:rsidR="00010923" w:rsidRDefault="00010923" w:rsidP="00010923">
      <w:pPr>
        <w:spacing w:after="120"/>
        <w:ind w:left="1560" w:hanging="1560"/>
        <w:jc w:val="both"/>
      </w:pPr>
      <w:r>
        <w:t>Examples:             Dante’s textual work entitled ‘</w:t>
      </w:r>
      <w:proofErr w:type="spellStart"/>
      <w:r>
        <w:t>Divina</w:t>
      </w:r>
      <w:proofErr w:type="spellEnd"/>
      <w:r>
        <w:t xml:space="preserve"> Commedia’ </w:t>
      </w:r>
      <w:proofErr w:type="spellStart"/>
      <w:r>
        <w:rPr>
          <w:i/>
          <w:iCs/>
        </w:rPr>
        <w:t>R</w:t>
      </w:r>
      <w:r w:rsidR="0025478D">
        <w:rPr>
          <w:i/>
          <w:iCs/>
        </w:rPr>
        <w:t>xx</w:t>
      </w:r>
      <w:proofErr w:type="spellEnd"/>
      <w:r>
        <w:rPr>
          <w:i/>
          <w:iCs/>
        </w:rPr>
        <w:t xml:space="preserve"> has </w:t>
      </w:r>
      <w:r w:rsidR="0025478D">
        <w:rPr>
          <w:i/>
          <w:iCs/>
        </w:rPr>
        <w:t>part</w:t>
      </w:r>
      <w:r>
        <w:t xml:space="preserve"> Dante’s textual work entitled ‘Inferno’</w:t>
      </w:r>
    </w:p>
    <w:p w14:paraId="0F28785E" w14:textId="30B9F7C6" w:rsidR="00010923" w:rsidRDefault="00010923" w:rsidP="00010923">
      <w:pPr>
        <w:spacing w:after="120"/>
        <w:ind w:left="1560"/>
        <w:jc w:val="both"/>
      </w:pPr>
      <w:r>
        <w:lastRenderedPageBreak/>
        <w:t>Giovanni Battista Piranesi’s graphic work entitled ‘</w:t>
      </w:r>
      <w:proofErr w:type="spellStart"/>
      <w:r>
        <w:t>Carceri</w:t>
      </w:r>
      <w:proofErr w:type="spellEnd"/>
      <w:r>
        <w:t xml:space="preserve">’ (F15) </w:t>
      </w:r>
      <w:proofErr w:type="spellStart"/>
      <w:r w:rsidR="0025478D">
        <w:rPr>
          <w:i/>
          <w:iCs/>
        </w:rPr>
        <w:t>Rxx</w:t>
      </w:r>
      <w:proofErr w:type="spellEnd"/>
      <w:r>
        <w:rPr>
          <w:i/>
          <w:iCs/>
        </w:rPr>
        <w:t xml:space="preserve"> has </w:t>
      </w:r>
      <w:r w:rsidR="0025478D">
        <w:rPr>
          <w:i/>
          <w:iCs/>
        </w:rPr>
        <w:t>part</w:t>
      </w:r>
      <w:r>
        <w:rPr>
          <w:i/>
          <w:iCs/>
        </w:rPr>
        <w:t xml:space="preserve"> </w:t>
      </w:r>
      <w:r>
        <w:t>Giovanni Battista Piranesi’s graphic work entitled ‘</w:t>
      </w:r>
      <w:proofErr w:type="spellStart"/>
      <w:r>
        <w:t>Carcere</w:t>
      </w:r>
      <w:proofErr w:type="spellEnd"/>
      <w:r>
        <w:t xml:space="preserve"> XVI: the pier with chains’ </w:t>
      </w:r>
    </w:p>
    <w:p w14:paraId="69633FCB" w14:textId="3F8448D8" w:rsidR="00DF6B14" w:rsidRDefault="00DF6B14" w:rsidP="00DF6B14">
      <w:pPr>
        <w:pBdr>
          <w:bottom w:val="double" w:sz="6" w:space="1" w:color="auto"/>
        </w:pBdr>
        <w:spacing w:after="120"/>
        <w:jc w:val="both"/>
      </w:pPr>
    </w:p>
    <w:p w14:paraId="17513E9B" w14:textId="0A47AA72" w:rsidR="009D7A55" w:rsidRDefault="009D7A55" w:rsidP="00DE38E6">
      <w:pPr>
        <w:pStyle w:val="Heading6"/>
      </w:pPr>
      <w:bookmarkStart w:id="3" w:name="_Toc529371299"/>
      <w:bookmarkStart w:id="4" w:name="_Toc529371357"/>
      <w:r>
        <w:t>Old:</w:t>
      </w:r>
      <w:bookmarkStart w:id="5" w:name="_GoBack"/>
      <w:bookmarkEnd w:id="5"/>
    </w:p>
    <w:p w14:paraId="091D5820" w14:textId="4D357834" w:rsidR="00DE38E6" w:rsidRDefault="00DE38E6" w:rsidP="00DE38E6">
      <w:pPr>
        <w:pStyle w:val="Heading6"/>
      </w:pPr>
      <w:r>
        <w:t>F3 Manifestation</w:t>
      </w:r>
      <w:bookmarkEnd w:id="3"/>
      <w:r>
        <w:t xml:space="preserve"> </w:t>
      </w:r>
    </w:p>
    <w:p w14:paraId="45CA69B0" w14:textId="77777777" w:rsidR="00DE38E6" w:rsidRDefault="00DE38E6" w:rsidP="00DE38E6">
      <w:r>
        <w:t xml:space="preserve">Subclass of:        </w:t>
      </w:r>
      <w:hyperlink r:id="rId17" w:anchor="_E55_Type_" w:history="1">
        <w:r>
          <w:rPr>
            <w:rStyle w:val="Hyperlink"/>
          </w:rPr>
          <w:t>F2 Expression</w:t>
        </w:r>
      </w:hyperlink>
      <w:r>
        <w:t xml:space="preserve"> </w:t>
      </w:r>
    </w:p>
    <w:p w14:paraId="01456945" w14:textId="77777777" w:rsidR="00DE38E6" w:rsidRDefault="00DE38E6" w:rsidP="00DE38E6">
      <w:pPr>
        <w:pStyle w:val="ww-bodytextindent3"/>
        <w:spacing w:beforeAutospacing="0" w:afterAutospacing="0"/>
        <w:ind w:left="1418" w:hanging="1418"/>
        <w:jc w:val="both"/>
        <w:rPr>
          <w:rFonts w:asciiTheme="minorHAnsi" w:hAnsiTheme="minorHAnsi" w:cstheme="minorHAnsi"/>
          <w:sz w:val="22"/>
          <w:szCs w:val="22"/>
          <w:lang w:val="en-GB"/>
        </w:rPr>
      </w:pPr>
      <w:r>
        <w:rPr>
          <w:lang w:val="en-GB"/>
        </w:rPr>
        <w:t>Scope note:    </w:t>
      </w:r>
      <w:r w:rsidRPr="00422487">
        <w:rPr>
          <w:rFonts w:asciiTheme="minorHAnsi" w:hAnsiTheme="minorHAnsi" w:cstheme="minorHAnsi"/>
          <w:sz w:val="22"/>
          <w:szCs w:val="22"/>
          <w:lang w:val="en-GB"/>
        </w:rPr>
        <w:t xml:space="preserve">This class comprises products rendering one or more Expressions. A Manifestation </w:t>
      </w:r>
      <w:proofErr w:type="gramStart"/>
      <w:r w:rsidRPr="00422487">
        <w:rPr>
          <w:rFonts w:asciiTheme="minorHAnsi" w:hAnsiTheme="minorHAnsi" w:cstheme="minorHAnsi"/>
          <w:sz w:val="22"/>
          <w:szCs w:val="22"/>
          <w:lang w:val="en-GB"/>
        </w:rPr>
        <w:t>is defined</w:t>
      </w:r>
      <w:proofErr w:type="gramEnd"/>
      <w:r w:rsidRPr="00422487">
        <w:rPr>
          <w:rFonts w:asciiTheme="minorHAnsi" w:hAnsiTheme="minorHAnsi" w:cstheme="minorHAnsi"/>
          <w:sz w:val="22"/>
          <w:szCs w:val="22"/>
          <w:lang w:val="en-GB"/>
        </w:rPr>
        <w:t xml:space="preserve"> by both the overall content, </w:t>
      </w:r>
      <w:r w:rsidRPr="002A7ED0">
        <w:rPr>
          <w:rFonts w:asciiTheme="minorHAnsi" w:hAnsiTheme="minorHAnsi" w:cstheme="minorHAnsi"/>
          <w:sz w:val="22"/>
          <w:szCs w:val="22"/>
          <w:lang w:val="en-GB"/>
        </w:rPr>
        <w:t>it</w:t>
      </w:r>
      <w:r w:rsidRPr="00422487">
        <w:rPr>
          <w:rFonts w:asciiTheme="minorHAnsi" w:hAnsiTheme="minorHAnsi" w:cstheme="minorHAnsi"/>
          <w:sz w:val="22"/>
          <w:szCs w:val="22"/>
          <w:lang w:val="en-GB"/>
        </w:rPr>
        <w:t xml:space="preserve">s physical form and presentation. </w:t>
      </w:r>
      <w:r w:rsidRPr="00422487">
        <w:rPr>
          <w:rFonts w:asciiTheme="minorHAnsi" w:hAnsiTheme="minorHAnsi" w:cstheme="minorHAnsi"/>
          <w:sz w:val="22"/>
          <w:szCs w:val="22"/>
        </w:rPr>
        <w:t xml:space="preserve"> </w:t>
      </w:r>
      <w:r w:rsidRPr="00422487">
        <w:rPr>
          <w:rFonts w:asciiTheme="minorHAnsi" w:hAnsiTheme="minorHAnsi" w:cstheme="minorHAnsi"/>
          <w:sz w:val="22"/>
          <w:szCs w:val="22"/>
          <w:lang w:val="en-GB"/>
        </w:rPr>
        <w:t>The substance of F</w:t>
      </w:r>
      <w:r>
        <w:rPr>
          <w:rFonts w:asciiTheme="minorHAnsi" w:hAnsiTheme="minorHAnsi" w:cstheme="minorHAnsi"/>
          <w:sz w:val="22"/>
          <w:szCs w:val="22"/>
          <w:lang w:val="en-GB"/>
        </w:rPr>
        <w:t>3</w:t>
      </w:r>
      <w:r w:rsidRPr="00422487">
        <w:rPr>
          <w:rFonts w:asciiTheme="minorHAnsi" w:hAnsiTheme="minorHAnsi" w:cstheme="minorHAnsi"/>
          <w:sz w:val="22"/>
          <w:szCs w:val="22"/>
          <w:lang w:val="en-GB"/>
        </w:rPr>
        <w:t xml:space="preserve"> </w:t>
      </w:r>
      <w:r>
        <w:rPr>
          <w:rFonts w:asciiTheme="minorHAnsi" w:hAnsiTheme="minorHAnsi" w:cstheme="minorHAnsi"/>
          <w:sz w:val="22"/>
          <w:szCs w:val="22"/>
          <w:lang w:val="en-GB"/>
        </w:rPr>
        <w:t>Manifestation</w:t>
      </w:r>
      <w:r w:rsidRPr="00422487">
        <w:rPr>
          <w:rFonts w:asciiTheme="minorHAnsi" w:hAnsiTheme="minorHAnsi" w:cstheme="minorHAnsi"/>
          <w:sz w:val="22"/>
          <w:szCs w:val="22"/>
          <w:lang w:val="en-GB"/>
        </w:rPr>
        <w:t xml:space="preserve"> is</w:t>
      </w:r>
      <w:r>
        <w:rPr>
          <w:rFonts w:asciiTheme="minorHAnsi" w:hAnsiTheme="minorHAnsi" w:cstheme="minorHAnsi"/>
          <w:sz w:val="22"/>
          <w:szCs w:val="22"/>
          <w:lang w:val="en-GB"/>
        </w:rPr>
        <w:t xml:space="preserve"> signs and the way signs </w:t>
      </w:r>
      <w:proofErr w:type="gramStart"/>
      <w:r>
        <w:rPr>
          <w:rFonts w:asciiTheme="minorHAnsi" w:hAnsiTheme="minorHAnsi" w:cstheme="minorHAnsi"/>
          <w:sz w:val="22"/>
          <w:szCs w:val="22"/>
          <w:lang w:val="en-GB"/>
        </w:rPr>
        <w:t>are presented to be consumed</w:t>
      </w:r>
      <w:proofErr w:type="gramEnd"/>
      <w:r>
        <w:rPr>
          <w:rFonts w:asciiTheme="minorHAnsi" w:hAnsiTheme="minorHAnsi" w:cstheme="minorHAnsi"/>
          <w:sz w:val="22"/>
          <w:szCs w:val="22"/>
          <w:lang w:val="en-GB"/>
        </w:rPr>
        <w:t xml:space="preserve"> by users</w:t>
      </w:r>
      <w:r w:rsidRPr="00422487">
        <w:rPr>
          <w:rFonts w:asciiTheme="minorHAnsi" w:hAnsiTheme="minorHAnsi" w:cstheme="minorHAnsi"/>
          <w:sz w:val="22"/>
          <w:szCs w:val="22"/>
          <w:lang w:val="en-GB"/>
        </w:rPr>
        <w:t>.</w:t>
      </w:r>
    </w:p>
    <w:p w14:paraId="5EE437DC" w14:textId="77777777" w:rsidR="00DE38E6" w:rsidRPr="00B00DE1" w:rsidRDefault="00DE38E6" w:rsidP="00DE38E6">
      <w:pPr>
        <w:pStyle w:val="ww-normalweb"/>
        <w:spacing w:after="120"/>
        <w:ind w:left="1440"/>
        <w:jc w:val="both"/>
        <w:rPr>
          <w:rFonts w:asciiTheme="minorHAnsi" w:hAnsiTheme="minorHAnsi" w:cstheme="minorHAnsi"/>
          <w:sz w:val="22"/>
          <w:szCs w:val="22"/>
        </w:rPr>
      </w:pPr>
      <w:r w:rsidRPr="00B00DE1">
        <w:rPr>
          <w:rFonts w:asciiTheme="minorHAnsi" w:hAnsiTheme="minorHAnsi" w:cstheme="minorHAnsi"/>
          <w:sz w:val="22"/>
          <w:szCs w:val="22"/>
        </w:rPr>
        <w:t xml:space="preserve">A F3 Manifestation is the outcome of a publication process where one or more F2 Expression are prepared for public dissemination, but it may also be a unique form created directly on some carrying material without the intent of being formally published. </w:t>
      </w:r>
    </w:p>
    <w:p w14:paraId="743FCAD0" w14:textId="77777777" w:rsidR="00DE38E6" w:rsidRPr="00281499" w:rsidRDefault="00DE38E6" w:rsidP="00DE38E6">
      <w:pPr>
        <w:pStyle w:val="ww-normalweb"/>
        <w:spacing w:before="0" w:beforeAutospacing="0" w:after="120" w:afterAutospacing="0"/>
        <w:ind w:left="1440"/>
        <w:jc w:val="both"/>
        <w:rPr>
          <w:rFonts w:asciiTheme="minorHAnsi" w:hAnsiTheme="minorHAnsi" w:cstheme="minorHAnsi"/>
          <w:sz w:val="22"/>
          <w:szCs w:val="22"/>
          <w:lang w:val="en-GB"/>
        </w:rPr>
      </w:pPr>
      <w:r w:rsidRPr="00D642C3">
        <w:rPr>
          <w:rFonts w:asciiTheme="minorHAnsi" w:hAnsiTheme="minorHAnsi" w:cstheme="minorHAnsi"/>
          <w:sz w:val="22"/>
          <w:szCs w:val="22"/>
        </w:rPr>
        <w:t xml:space="preserve">An instance of F3 Manifestation </w:t>
      </w:r>
      <w:r>
        <w:rPr>
          <w:rFonts w:asciiTheme="minorHAnsi" w:hAnsiTheme="minorHAnsi" w:cstheme="minorHAnsi"/>
          <w:sz w:val="22"/>
          <w:szCs w:val="22"/>
        </w:rPr>
        <w:t>must</w:t>
      </w:r>
      <w:r w:rsidRPr="00D642C3">
        <w:rPr>
          <w:rFonts w:asciiTheme="minorHAnsi" w:hAnsiTheme="minorHAnsi" w:cstheme="minorHAnsi"/>
          <w:sz w:val="22"/>
          <w:szCs w:val="22"/>
        </w:rPr>
        <w:t xml:space="preserve"> incorporate one or more </w:t>
      </w:r>
      <w:r>
        <w:rPr>
          <w:rFonts w:asciiTheme="minorHAnsi" w:hAnsiTheme="minorHAnsi" w:cstheme="minorHAnsi"/>
          <w:sz w:val="22"/>
          <w:szCs w:val="22"/>
        </w:rPr>
        <w:t>instances</w:t>
      </w:r>
      <w:r w:rsidRPr="00D642C3">
        <w:rPr>
          <w:rFonts w:asciiTheme="minorHAnsi" w:hAnsiTheme="minorHAnsi" w:cstheme="minorHAnsi"/>
          <w:sz w:val="22"/>
          <w:szCs w:val="22"/>
        </w:rPr>
        <w:t xml:space="preserve"> of F2 Expression and all additional input by </w:t>
      </w:r>
      <w:r>
        <w:rPr>
          <w:rFonts w:asciiTheme="minorHAnsi" w:hAnsiTheme="minorHAnsi" w:cstheme="minorHAnsi"/>
          <w:sz w:val="22"/>
          <w:szCs w:val="22"/>
        </w:rPr>
        <w:t>a</w:t>
      </w:r>
      <w:r w:rsidRPr="00D642C3">
        <w:rPr>
          <w:rFonts w:asciiTheme="minorHAnsi" w:hAnsiTheme="minorHAnsi" w:cstheme="minorHAnsi"/>
          <w:sz w:val="22"/>
          <w:szCs w:val="22"/>
        </w:rPr>
        <w:t xml:space="preserve"> publisher</w:t>
      </w:r>
      <w:r>
        <w:rPr>
          <w:rFonts w:asciiTheme="minorHAnsi" w:hAnsiTheme="minorHAnsi" w:cstheme="minorHAnsi"/>
          <w:sz w:val="22"/>
          <w:szCs w:val="22"/>
        </w:rPr>
        <w:t xml:space="preserve"> such as text layout and cover design.  Additionally a F3 Manifestation can be identified by the </w:t>
      </w:r>
      <w:r w:rsidRPr="00D642C3">
        <w:rPr>
          <w:rFonts w:asciiTheme="minorHAnsi" w:hAnsiTheme="minorHAnsi" w:cstheme="minorHAnsi"/>
          <w:sz w:val="22"/>
          <w:szCs w:val="22"/>
        </w:rPr>
        <w:t>physical features for the medium of distribution if applicable. For example, hardcover and paperback are two distinct publications (i.e. two distinct instances of F3 Manifestation) even though authorial and editorial content are otherwise identical in both</w:t>
      </w:r>
      <w:r>
        <w:rPr>
          <w:rFonts w:asciiTheme="minorHAnsi" w:hAnsiTheme="minorHAnsi" w:cstheme="minorHAnsi"/>
          <w:sz w:val="22"/>
          <w:szCs w:val="22"/>
        </w:rPr>
        <w:t xml:space="preserve"> publications.</w:t>
      </w:r>
    </w:p>
    <w:p w14:paraId="4E547556" w14:textId="77777777" w:rsidR="00DE38E6" w:rsidRPr="00422487" w:rsidRDefault="00DE38E6" w:rsidP="00DE38E6">
      <w:pPr>
        <w:pStyle w:val="ww-bodytextindent3"/>
        <w:spacing w:beforeAutospacing="0" w:afterAutospacing="0"/>
        <w:ind w:left="1418"/>
        <w:jc w:val="both"/>
        <w:rPr>
          <w:rFonts w:asciiTheme="minorHAnsi" w:hAnsiTheme="minorHAnsi" w:cstheme="minorHAnsi"/>
          <w:sz w:val="22"/>
          <w:szCs w:val="22"/>
        </w:rPr>
      </w:pPr>
      <w:r w:rsidRPr="00422487">
        <w:rPr>
          <w:rFonts w:asciiTheme="minorHAnsi" w:hAnsiTheme="minorHAnsi" w:cstheme="minorHAnsi"/>
          <w:sz w:val="22"/>
          <w:szCs w:val="22"/>
          <w:lang w:val="en-GB"/>
        </w:rPr>
        <w:t>In case of industrial products such as printed books</w:t>
      </w:r>
      <w:r>
        <w:rPr>
          <w:rFonts w:asciiTheme="minorHAnsi" w:hAnsiTheme="minorHAnsi" w:cstheme="minorHAnsi"/>
          <w:sz w:val="22"/>
          <w:szCs w:val="22"/>
          <w:lang w:val="en-GB"/>
        </w:rPr>
        <w:t xml:space="preserve"> or music CDs</w:t>
      </w:r>
      <w:r w:rsidRPr="00422487">
        <w:rPr>
          <w:rFonts w:asciiTheme="minorHAnsi" w:hAnsiTheme="minorHAnsi" w:cstheme="minorHAnsi"/>
          <w:sz w:val="22"/>
          <w:szCs w:val="22"/>
          <w:lang w:val="en-GB"/>
        </w:rPr>
        <w:t xml:space="preserve">, but also digital material, an instance of F3 Manifestation </w:t>
      </w:r>
      <w:proofErr w:type="gramStart"/>
      <w:r w:rsidRPr="00422487">
        <w:rPr>
          <w:rFonts w:asciiTheme="minorHAnsi" w:hAnsiTheme="minorHAnsi" w:cstheme="minorHAnsi"/>
          <w:sz w:val="22"/>
          <w:szCs w:val="22"/>
          <w:lang w:val="en-GB"/>
        </w:rPr>
        <w:t>can be regarded</w:t>
      </w:r>
      <w:proofErr w:type="gramEnd"/>
      <w:r w:rsidRPr="00422487">
        <w:rPr>
          <w:rFonts w:asciiTheme="minorHAnsi" w:hAnsiTheme="minorHAnsi" w:cstheme="minorHAnsi"/>
          <w:sz w:val="22"/>
          <w:szCs w:val="22"/>
          <w:lang w:val="en-GB"/>
        </w:rPr>
        <w:t xml:space="preserve"> as the </w:t>
      </w:r>
      <w:r>
        <w:rPr>
          <w:rFonts w:asciiTheme="minorHAnsi" w:hAnsiTheme="minorHAnsi" w:cstheme="minorHAnsi"/>
          <w:sz w:val="22"/>
          <w:szCs w:val="22"/>
          <w:lang w:val="en-GB"/>
        </w:rPr>
        <w:t>prototype for all copies of it</w:t>
      </w:r>
      <w:r w:rsidRPr="00422487">
        <w:rPr>
          <w:rFonts w:asciiTheme="minorHAnsi" w:hAnsiTheme="minorHAnsi" w:cstheme="minorHAnsi"/>
          <w:sz w:val="22"/>
          <w:szCs w:val="22"/>
          <w:lang w:val="en-GB"/>
        </w:rPr>
        <w:t xml:space="preserve">. In these cases, an instance of F3 Manifestation defines all of the features or traits that instances of F5 Item </w:t>
      </w:r>
      <w:r>
        <w:rPr>
          <w:rFonts w:asciiTheme="minorHAnsi" w:hAnsiTheme="minorHAnsi" w:cstheme="minorHAnsi"/>
          <w:sz w:val="22"/>
          <w:szCs w:val="22"/>
          <w:lang w:val="en-GB"/>
        </w:rPr>
        <w:t>display</w:t>
      </w:r>
      <w:r w:rsidRPr="00422487">
        <w:rPr>
          <w:rFonts w:asciiTheme="minorHAnsi" w:hAnsiTheme="minorHAnsi" w:cstheme="minorHAnsi"/>
          <w:sz w:val="22"/>
          <w:szCs w:val="22"/>
          <w:lang w:val="en-GB"/>
        </w:rPr>
        <w:t xml:space="preserve"> in order to be </w:t>
      </w:r>
      <w:r>
        <w:rPr>
          <w:rFonts w:asciiTheme="minorHAnsi" w:hAnsiTheme="minorHAnsi" w:cstheme="minorHAnsi"/>
          <w:sz w:val="22"/>
          <w:szCs w:val="22"/>
          <w:lang w:val="en-GB"/>
        </w:rPr>
        <w:t xml:space="preserve">copies </w:t>
      </w:r>
      <w:r w:rsidRPr="00422487">
        <w:rPr>
          <w:rFonts w:asciiTheme="minorHAnsi" w:hAnsiTheme="minorHAnsi" w:cstheme="minorHAnsi"/>
          <w:sz w:val="22"/>
          <w:szCs w:val="22"/>
          <w:lang w:val="en-GB"/>
        </w:rPr>
        <w:t>of a particular publication.</w:t>
      </w:r>
    </w:p>
    <w:p w14:paraId="01D32986" w14:textId="0FD1A84D" w:rsidR="000E5B2C" w:rsidRDefault="000E5B2C" w:rsidP="000E5B2C">
      <w:pPr>
        <w:pStyle w:val="Heading6"/>
      </w:pPr>
      <w:r>
        <w:t>New:</w:t>
      </w:r>
    </w:p>
    <w:p w14:paraId="6DCB4C61" w14:textId="688CEFAA" w:rsidR="000E5B2C" w:rsidRDefault="000E5B2C" w:rsidP="000E5B2C">
      <w:pPr>
        <w:pStyle w:val="Heading6"/>
      </w:pPr>
      <w:r>
        <w:t xml:space="preserve">F3 Manifestation </w:t>
      </w:r>
    </w:p>
    <w:p w14:paraId="2B3E1795" w14:textId="77777777" w:rsidR="000E5B2C" w:rsidRDefault="000E5B2C" w:rsidP="000E5B2C">
      <w:r>
        <w:t xml:space="preserve">Subclass of:        </w:t>
      </w:r>
      <w:hyperlink r:id="rId18" w:anchor="_E55_Type_" w:history="1">
        <w:r>
          <w:rPr>
            <w:rStyle w:val="Hyperlink"/>
          </w:rPr>
          <w:t>F2 Expression</w:t>
        </w:r>
      </w:hyperlink>
      <w:r>
        <w:t xml:space="preserve"> </w:t>
      </w:r>
    </w:p>
    <w:p w14:paraId="081B69CD" w14:textId="77777777" w:rsidR="000E5B2C" w:rsidRDefault="000E5B2C" w:rsidP="000E5B2C">
      <w:pPr>
        <w:pStyle w:val="ww-bodytextindent3"/>
        <w:spacing w:beforeAutospacing="0" w:afterAutospacing="0"/>
        <w:ind w:left="1418" w:hanging="1418"/>
        <w:jc w:val="both"/>
        <w:rPr>
          <w:rFonts w:asciiTheme="minorHAnsi" w:hAnsiTheme="minorHAnsi" w:cstheme="minorHAnsi"/>
          <w:sz w:val="22"/>
          <w:szCs w:val="22"/>
          <w:lang w:val="en-GB"/>
        </w:rPr>
      </w:pPr>
      <w:r>
        <w:rPr>
          <w:lang w:val="en-GB"/>
        </w:rPr>
        <w:t>Scope note:    </w:t>
      </w:r>
      <w:r w:rsidRPr="00422487">
        <w:rPr>
          <w:rFonts w:asciiTheme="minorHAnsi" w:hAnsiTheme="minorHAnsi" w:cstheme="minorHAnsi"/>
          <w:sz w:val="22"/>
          <w:szCs w:val="22"/>
          <w:lang w:val="en-GB"/>
        </w:rPr>
        <w:t xml:space="preserve">This class comprises products rendering one or more Expressions. A Manifestation </w:t>
      </w:r>
      <w:proofErr w:type="gramStart"/>
      <w:r w:rsidRPr="00422487">
        <w:rPr>
          <w:rFonts w:asciiTheme="minorHAnsi" w:hAnsiTheme="minorHAnsi" w:cstheme="minorHAnsi"/>
          <w:sz w:val="22"/>
          <w:szCs w:val="22"/>
          <w:lang w:val="en-GB"/>
        </w:rPr>
        <w:t>is defined</w:t>
      </w:r>
      <w:proofErr w:type="gramEnd"/>
      <w:r w:rsidRPr="00422487">
        <w:rPr>
          <w:rFonts w:asciiTheme="minorHAnsi" w:hAnsiTheme="minorHAnsi" w:cstheme="minorHAnsi"/>
          <w:sz w:val="22"/>
          <w:szCs w:val="22"/>
          <w:lang w:val="en-GB"/>
        </w:rPr>
        <w:t xml:space="preserve"> by both the overall content, </w:t>
      </w:r>
      <w:r w:rsidRPr="002A7ED0">
        <w:rPr>
          <w:rFonts w:asciiTheme="minorHAnsi" w:hAnsiTheme="minorHAnsi" w:cstheme="minorHAnsi"/>
          <w:sz w:val="22"/>
          <w:szCs w:val="22"/>
          <w:lang w:val="en-GB"/>
        </w:rPr>
        <w:t>it</w:t>
      </w:r>
      <w:r w:rsidRPr="00422487">
        <w:rPr>
          <w:rFonts w:asciiTheme="minorHAnsi" w:hAnsiTheme="minorHAnsi" w:cstheme="minorHAnsi"/>
          <w:sz w:val="22"/>
          <w:szCs w:val="22"/>
          <w:lang w:val="en-GB"/>
        </w:rPr>
        <w:t xml:space="preserve">s physical form and presentation. </w:t>
      </w:r>
      <w:r w:rsidRPr="00422487">
        <w:rPr>
          <w:rFonts w:asciiTheme="minorHAnsi" w:hAnsiTheme="minorHAnsi" w:cstheme="minorHAnsi"/>
          <w:sz w:val="22"/>
          <w:szCs w:val="22"/>
        </w:rPr>
        <w:t xml:space="preserve"> </w:t>
      </w:r>
      <w:r w:rsidRPr="00422487">
        <w:rPr>
          <w:rFonts w:asciiTheme="minorHAnsi" w:hAnsiTheme="minorHAnsi" w:cstheme="minorHAnsi"/>
          <w:sz w:val="22"/>
          <w:szCs w:val="22"/>
          <w:lang w:val="en-GB"/>
        </w:rPr>
        <w:t>The substance of F</w:t>
      </w:r>
      <w:r>
        <w:rPr>
          <w:rFonts w:asciiTheme="minorHAnsi" w:hAnsiTheme="minorHAnsi" w:cstheme="minorHAnsi"/>
          <w:sz w:val="22"/>
          <w:szCs w:val="22"/>
          <w:lang w:val="en-GB"/>
        </w:rPr>
        <w:t>3</w:t>
      </w:r>
      <w:r w:rsidRPr="00422487">
        <w:rPr>
          <w:rFonts w:asciiTheme="minorHAnsi" w:hAnsiTheme="minorHAnsi" w:cstheme="minorHAnsi"/>
          <w:sz w:val="22"/>
          <w:szCs w:val="22"/>
          <w:lang w:val="en-GB"/>
        </w:rPr>
        <w:t xml:space="preserve"> </w:t>
      </w:r>
      <w:r>
        <w:rPr>
          <w:rFonts w:asciiTheme="minorHAnsi" w:hAnsiTheme="minorHAnsi" w:cstheme="minorHAnsi"/>
          <w:sz w:val="22"/>
          <w:szCs w:val="22"/>
          <w:lang w:val="en-GB"/>
        </w:rPr>
        <w:t>Manifestation</w:t>
      </w:r>
      <w:r w:rsidRPr="00422487">
        <w:rPr>
          <w:rFonts w:asciiTheme="minorHAnsi" w:hAnsiTheme="minorHAnsi" w:cstheme="minorHAnsi"/>
          <w:sz w:val="22"/>
          <w:szCs w:val="22"/>
          <w:lang w:val="en-GB"/>
        </w:rPr>
        <w:t xml:space="preserve"> is</w:t>
      </w:r>
      <w:r>
        <w:rPr>
          <w:rFonts w:asciiTheme="minorHAnsi" w:hAnsiTheme="minorHAnsi" w:cstheme="minorHAnsi"/>
          <w:sz w:val="22"/>
          <w:szCs w:val="22"/>
          <w:lang w:val="en-GB"/>
        </w:rPr>
        <w:t xml:space="preserve"> signs and the way signs </w:t>
      </w:r>
      <w:proofErr w:type="gramStart"/>
      <w:r>
        <w:rPr>
          <w:rFonts w:asciiTheme="minorHAnsi" w:hAnsiTheme="minorHAnsi" w:cstheme="minorHAnsi"/>
          <w:sz w:val="22"/>
          <w:szCs w:val="22"/>
          <w:lang w:val="en-GB"/>
        </w:rPr>
        <w:t>are presented to be consumed</w:t>
      </w:r>
      <w:proofErr w:type="gramEnd"/>
      <w:r>
        <w:rPr>
          <w:rFonts w:asciiTheme="minorHAnsi" w:hAnsiTheme="minorHAnsi" w:cstheme="minorHAnsi"/>
          <w:sz w:val="22"/>
          <w:szCs w:val="22"/>
          <w:lang w:val="en-GB"/>
        </w:rPr>
        <w:t xml:space="preserve"> by users</w:t>
      </w:r>
      <w:r w:rsidRPr="00422487">
        <w:rPr>
          <w:rFonts w:asciiTheme="minorHAnsi" w:hAnsiTheme="minorHAnsi" w:cstheme="minorHAnsi"/>
          <w:sz w:val="22"/>
          <w:szCs w:val="22"/>
          <w:lang w:val="en-GB"/>
        </w:rPr>
        <w:t>.</w:t>
      </w:r>
    </w:p>
    <w:p w14:paraId="1EB69991" w14:textId="77777777" w:rsidR="000E5B2C" w:rsidRPr="00B00DE1" w:rsidRDefault="000E5B2C" w:rsidP="000E5B2C">
      <w:pPr>
        <w:pStyle w:val="ww-normalweb"/>
        <w:spacing w:after="120"/>
        <w:ind w:left="1440"/>
        <w:jc w:val="both"/>
        <w:rPr>
          <w:rFonts w:asciiTheme="minorHAnsi" w:hAnsiTheme="minorHAnsi" w:cstheme="minorHAnsi"/>
          <w:sz w:val="22"/>
          <w:szCs w:val="22"/>
        </w:rPr>
      </w:pPr>
      <w:r w:rsidRPr="00B00DE1">
        <w:rPr>
          <w:rFonts w:asciiTheme="minorHAnsi" w:hAnsiTheme="minorHAnsi" w:cstheme="minorHAnsi"/>
          <w:sz w:val="22"/>
          <w:szCs w:val="22"/>
        </w:rPr>
        <w:t xml:space="preserve">A F3 Manifestation is the outcome of a publication process where one or more F2 Expression are prepared for public dissemination, but it may also be a unique form created directly on some carrying material without the intent of being formally published. </w:t>
      </w:r>
    </w:p>
    <w:p w14:paraId="5E2E1D13" w14:textId="2D3ABC5A" w:rsidR="000E5B2C" w:rsidRPr="00281499" w:rsidRDefault="000E5B2C" w:rsidP="000E5B2C">
      <w:pPr>
        <w:pStyle w:val="ww-normalweb"/>
        <w:spacing w:before="0" w:beforeAutospacing="0" w:after="120" w:afterAutospacing="0"/>
        <w:ind w:left="1440"/>
        <w:jc w:val="both"/>
        <w:rPr>
          <w:rFonts w:asciiTheme="minorHAnsi" w:hAnsiTheme="minorHAnsi" w:cstheme="minorHAnsi"/>
          <w:sz w:val="22"/>
          <w:szCs w:val="22"/>
          <w:lang w:val="en-GB"/>
        </w:rPr>
      </w:pPr>
      <w:r w:rsidRPr="00AF02AA">
        <w:rPr>
          <w:rFonts w:asciiTheme="minorHAnsi" w:hAnsiTheme="minorHAnsi" w:cstheme="minorHAnsi"/>
          <w:sz w:val="22"/>
          <w:szCs w:val="22"/>
          <w:highlight w:val="green"/>
        </w:rPr>
        <w:lastRenderedPageBreak/>
        <w:t xml:space="preserve">An instance of F3 Manifestation </w:t>
      </w:r>
      <w:r w:rsidRPr="00AF02AA">
        <w:rPr>
          <w:rFonts w:asciiTheme="minorHAnsi" w:hAnsiTheme="minorHAnsi" w:cstheme="minorHAnsi"/>
          <w:sz w:val="22"/>
          <w:szCs w:val="22"/>
          <w:highlight w:val="green"/>
        </w:rPr>
        <w:t>typically</w:t>
      </w:r>
      <w:r w:rsidRPr="00AF02AA">
        <w:rPr>
          <w:rFonts w:asciiTheme="minorHAnsi" w:hAnsiTheme="minorHAnsi" w:cstheme="minorHAnsi"/>
          <w:sz w:val="22"/>
          <w:szCs w:val="22"/>
          <w:highlight w:val="green"/>
        </w:rPr>
        <w:t xml:space="preserve"> incorporate</w:t>
      </w:r>
      <w:r w:rsidRPr="00AF02AA">
        <w:rPr>
          <w:rFonts w:asciiTheme="minorHAnsi" w:hAnsiTheme="minorHAnsi" w:cstheme="minorHAnsi"/>
          <w:sz w:val="22"/>
          <w:szCs w:val="22"/>
          <w:highlight w:val="green"/>
        </w:rPr>
        <w:t>s</w:t>
      </w:r>
      <w:r w:rsidRPr="00AF02AA">
        <w:rPr>
          <w:rFonts w:asciiTheme="minorHAnsi" w:hAnsiTheme="minorHAnsi" w:cstheme="minorHAnsi"/>
          <w:sz w:val="22"/>
          <w:szCs w:val="22"/>
          <w:highlight w:val="green"/>
        </w:rPr>
        <w:t xml:space="preserve"> one or more instances of F2 Expression </w:t>
      </w:r>
      <w:r w:rsidRPr="00AF02AA">
        <w:rPr>
          <w:rFonts w:asciiTheme="minorHAnsi" w:hAnsiTheme="minorHAnsi" w:cstheme="minorHAnsi"/>
          <w:sz w:val="22"/>
          <w:szCs w:val="22"/>
          <w:highlight w:val="green"/>
        </w:rPr>
        <w:t xml:space="preserve">representing a distinct logical content </w:t>
      </w:r>
      <w:r w:rsidRPr="00AF02AA">
        <w:rPr>
          <w:rFonts w:asciiTheme="minorHAnsi" w:hAnsiTheme="minorHAnsi" w:cstheme="minorHAnsi"/>
          <w:sz w:val="22"/>
          <w:szCs w:val="22"/>
          <w:highlight w:val="green"/>
        </w:rPr>
        <w:t xml:space="preserve">and all additional input by a publisher such </w:t>
      </w:r>
      <w:r w:rsidRPr="00AF02AA">
        <w:rPr>
          <w:rFonts w:asciiTheme="minorHAnsi" w:hAnsiTheme="minorHAnsi" w:cstheme="minorHAnsi"/>
          <w:sz w:val="22"/>
          <w:szCs w:val="22"/>
          <w:highlight w:val="green"/>
        </w:rPr>
        <w:t>as text layout and cover design, in particular if labour is divided between an author and a publisher.</w:t>
      </w:r>
      <w:r>
        <w:rPr>
          <w:rFonts w:asciiTheme="minorHAnsi" w:hAnsiTheme="minorHAnsi" w:cstheme="minorHAnsi"/>
          <w:sz w:val="22"/>
          <w:szCs w:val="22"/>
        </w:rPr>
        <w:t xml:space="preserve"> </w:t>
      </w:r>
      <w:r>
        <w:rPr>
          <w:rFonts w:asciiTheme="minorHAnsi" w:hAnsiTheme="minorHAnsi" w:cstheme="minorHAnsi"/>
          <w:sz w:val="22"/>
          <w:szCs w:val="22"/>
        </w:rPr>
        <w:t xml:space="preserve"> Additionally a F3 Manifestation can be identified by the </w:t>
      </w:r>
      <w:r w:rsidRPr="00D642C3">
        <w:rPr>
          <w:rFonts w:asciiTheme="minorHAnsi" w:hAnsiTheme="minorHAnsi" w:cstheme="minorHAnsi"/>
          <w:sz w:val="22"/>
          <w:szCs w:val="22"/>
        </w:rPr>
        <w:t>physical features for the medium of distribution if applicable. For example, hardcover and paperback are two distinct publications (i.e. two distinct instances of F3 Manifestation) even though authorial and editorial content are otherwise identical in both</w:t>
      </w:r>
      <w:r>
        <w:rPr>
          <w:rFonts w:asciiTheme="minorHAnsi" w:hAnsiTheme="minorHAnsi" w:cstheme="minorHAnsi"/>
          <w:sz w:val="22"/>
          <w:szCs w:val="22"/>
        </w:rPr>
        <w:t xml:space="preserve"> publications.</w:t>
      </w:r>
    </w:p>
    <w:p w14:paraId="2A1E5418" w14:textId="119DECC6" w:rsidR="000E5B2C" w:rsidRPr="00422487" w:rsidRDefault="000E5B2C" w:rsidP="000E5B2C">
      <w:pPr>
        <w:pStyle w:val="ww-bodytextindent3"/>
        <w:spacing w:beforeAutospacing="0" w:afterAutospacing="0"/>
        <w:ind w:left="1418"/>
        <w:jc w:val="both"/>
        <w:rPr>
          <w:rFonts w:asciiTheme="minorHAnsi" w:hAnsiTheme="minorHAnsi" w:cstheme="minorHAnsi"/>
          <w:sz w:val="22"/>
          <w:szCs w:val="22"/>
        </w:rPr>
      </w:pPr>
      <w:r w:rsidRPr="00422487">
        <w:rPr>
          <w:rFonts w:asciiTheme="minorHAnsi" w:hAnsiTheme="minorHAnsi" w:cstheme="minorHAnsi"/>
          <w:sz w:val="22"/>
          <w:szCs w:val="22"/>
          <w:lang w:val="en-GB"/>
        </w:rPr>
        <w:t>In case of industrial products such as printed books</w:t>
      </w:r>
      <w:r>
        <w:rPr>
          <w:rFonts w:asciiTheme="minorHAnsi" w:hAnsiTheme="minorHAnsi" w:cstheme="minorHAnsi"/>
          <w:sz w:val="22"/>
          <w:szCs w:val="22"/>
          <w:lang w:val="en-GB"/>
        </w:rPr>
        <w:t xml:space="preserve"> or music CDs</w:t>
      </w:r>
      <w:r w:rsidRPr="00422487">
        <w:rPr>
          <w:rFonts w:asciiTheme="minorHAnsi" w:hAnsiTheme="minorHAnsi" w:cstheme="minorHAnsi"/>
          <w:sz w:val="22"/>
          <w:szCs w:val="22"/>
          <w:lang w:val="en-GB"/>
        </w:rPr>
        <w:t xml:space="preserve">, but also digital material, an instance of F3 Manifestation </w:t>
      </w:r>
      <w:proofErr w:type="gramStart"/>
      <w:r w:rsidRPr="00422487">
        <w:rPr>
          <w:rFonts w:asciiTheme="minorHAnsi" w:hAnsiTheme="minorHAnsi" w:cstheme="minorHAnsi"/>
          <w:sz w:val="22"/>
          <w:szCs w:val="22"/>
          <w:lang w:val="en-GB"/>
        </w:rPr>
        <w:t>can be regarded</w:t>
      </w:r>
      <w:proofErr w:type="gramEnd"/>
      <w:r w:rsidRPr="00422487">
        <w:rPr>
          <w:rFonts w:asciiTheme="minorHAnsi" w:hAnsiTheme="minorHAnsi" w:cstheme="minorHAnsi"/>
          <w:sz w:val="22"/>
          <w:szCs w:val="22"/>
          <w:lang w:val="en-GB"/>
        </w:rPr>
        <w:t xml:space="preserve"> as the </w:t>
      </w:r>
      <w:r>
        <w:rPr>
          <w:rFonts w:asciiTheme="minorHAnsi" w:hAnsiTheme="minorHAnsi" w:cstheme="minorHAnsi"/>
          <w:sz w:val="22"/>
          <w:szCs w:val="22"/>
          <w:lang w:val="en-GB"/>
        </w:rPr>
        <w:t>prototype for all copies of it</w:t>
      </w:r>
      <w:r w:rsidRPr="00422487">
        <w:rPr>
          <w:rFonts w:asciiTheme="minorHAnsi" w:hAnsiTheme="minorHAnsi" w:cstheme="minorHAnsi"/>
          <w:sz w:val="22"/>
          <w:szCs w:val="22"/>
          <w:lang w:val="en-GB"/>
        </w:rPr>
        <w:t xml:space="preserve">. In these cases, an instance of F3 Manifestation defines all of the features or traits that instances of F5 Item </w:t>
      </w:r>
      <w:r>
        <w:rPr>
          <w:rFonts w:asciiTheme="minorHAnsi" w:hAnsiTheme="minorHAnsi" w:cstheme="minorHAnsi"/>
          <w:sz w:val="22"/>
          <w:szCs w:val="22"/>
          <w:lang w:val="en-GB"/>
        </w:rPr>
        <w:t>display</w:t>
      </w:r>
      <w:r w:rsidRPr="00422487">
        <w:rPr>
          <w:rFonts w:asciiTheme="minorHAnsi" w:hAnsiTheme="minorHAnsi" w:cstheme="minorHAnsi"/>
          <w:sz w:val="22"/>
          <w:szCs w:val="22"/>
          <w:lang w:val="en-GB"/>
        </w:rPr>
        <w:t xml:space="preserve"> in order to be </w:t>
      </w:r>
      <w:r>
        <w:rPr>
          <w:rFonts w:asciiTheme="minorHAnsi" w:hAnsiTheme="minorHAnsi" w:cstheme="minorHAnsi"/>
          <w:sz w:val="22"/>
          <w:szCs w:val="22"/>
          <w:lang w:val="en-GB"/>
        </w:rPr>
        <w:t xml:space="preserve">copies </w:t>
      </w:r>
      <w:r>
        <w:rPr>
          <w:rFonts w:asciiTheme="minorHAnsi" w:hAnsiTheme="minorHAnsi" w:cstheme="minorHAnsi"/>
          <w:sz w:val="22"/>
          <w:szCs w:val="22"/>
          <w:lang w:val="en-GB"/>
        </w:rPr>
        <w:t xml:space="preserve">of a particular publication. </w:t>
      </w:r>
      <w:r w:rsidRPr="00AF02AA">
        <w:rPr>
          <w:rFonts w:asciiTheme="minorHAnsi" w:hAnsiTheme="minorHAnsi" w:cstheme="minorHAnsi"/>
          <w:sz w:val="22"/>
          <w:szCs w:val="22"/>
          <w:highlight w:val="green"/>
          <w:lang w:val="en-GB"/>
        </w:rPr>
        <w:t xml:space="preserve">In case of </w:t>
      </w:r>
      <w:r w:rsidRPr="00AF02AA">
        <w:rPr>
          <w:rFonts w:asciiTheme="minorHAnsi" w:hAnsiTheme="minorHAnsi" w:cstheme="minorHAnsi"/>
          <w:sz w:val="22"/>
          <w:szCs w:val="22"/>
          <w:highlight w:val="green"/>
          <w:lang w:val="en-GB"/>
        </w:rPr>
        <w:t>industrial products</w:t>
      </w:r>
      <w:r w:rsidRPr="00AF02AA">
        <w:rPr>
          <w:rFonts w:asciiTheme="minorHAnsi" w:hAnsiTheme="minorHAnsi" w:cstheme="minorHAnsi"/>
          <w:sz w:val="22"/>
          <w:szCs w:val="22"/>
          <w:highlight w:val="green"/>
          <w:lang w:val="en-GB"/>
        </w:rPr>
        <w:t xml:space="preserve">, instances of F3 Manifestation </w:t>
      </w:r>
      <w:r w:rsidR="002A4D38" w:rsidRPr="00AF02AA">
        <w:rPr>
          <w:rFonts w:asciiTheme="minorHAnsi" w:hAnsiTheme="minorHAnsi" w:cstheme="minorHAnsi"/>
          <w:sz w:val="22"/>
          <w:szCs w:val="22"/>
          <w:highlight w:val="green"/>
          <w:lang w:val="en-GB"/>
        </w:rPr>
        <w:t xml:space="preserve">are also instances of E99 Product Type, normally </w:t>
      </w:r>
      <w:r w:rsidR="002A4D38" w:rsidRPr="00AF02AA">
        <w:rPr>
          <w:rFonts w:asciiTheme="minorHAnsi" w:hAnsiTheme="minorHAnsi" w:cstheme="minorHAnsi"/>
          <w:sz w:val="22"/>
          <w:szCs w:val="22"/>
          <w:highlight w:val="green"/>
          <w:lang w:val="en-GB"/>
        </w:rPr>
        <w:t xml:space="preserve">nowadays </w:t>
      </w:r>
      <w:r w:rsidR="002A4D38" w:rsidRPr="00AF02AA">
        <w:rPr>
          <w:rFonts w:asciiTheme="minorHAnsi" w:hAnsiTheme="minorHAnsi" w:cstheme="minorHAnsi"/>
          <w:sz w:val="22"/>
          <w:szCs w:val="22"/>
          <w:highlight w:val="green"/>
          <w:lang w:val="en-GB"/>
        </w:rPr>
        <w:t>identified by characteristic identifiers such as ISBN numbers.</w:t>
      </w:r>
    </w:p>
    <w:p w14:paraId="4A9D218F" w14:textId="77777777" w:rsidR="00DE38E6" w:rsidRDefault="00DE38E6" w:rsidP="00DF6B14">
      <w:pPr>
        <w:pStyle w:val="Heading6"/>
      </w:pPr>
    </w:p>
    <w:p w14:paraId="16844318" w14:textId="2CD6E1B2" w:rsidR="00DF6B14" w:rsidRDefault="00DF6B14" w:rsidP="00DF6B14">
      <w:pPr>
        <w:pStyle w:val="Heading6"/>
      </w:pPr>
      <w:r>
        <w:t>R4 embodies (is embodied in)</w:t>
      </w:r>
      <w:bookmarkEnd w:id="4"/>
      <w:r>
        <w:t xml:space="preserve"> </w:t>
      </w:r>
    </w:p>
    <w:p w14:paraId="6B0EB2C7" w14:textId="77777777" w:rsidR="00DF6B14" w:rsidRDefault="00DF6B14" w:rsidP="00DF6B14">
      <w:pPr>
        <w:spacing w:before="100" w:beforeAutospacing="1" w:after="120"/>
      </w:pPr>
      <w:r>
        <w:t xml:space="preserve">Domain:                </w:t>
      </w:r>
      <w:hyperlink r:id="rId19" w:anchor="_F3_Manifestation_Product_Type" w:history="1">
        <w:r>
          <w:rPr>
            <w:rStyle w:val="Hyperlink"/>
          </w:rPr>
          <w:t>F3</w:t>
        </w:r>
      </w:hyperlink>
      <w:r>
        <w:t xml:space="preserve"> Manifestation </w:t>
      </w:r>
    </w:p>
    <w:p w14:paraId="2DED6BF0" w14:textId="77777777" w:rsidR="00DF6B14" w:rsidRDefault="00DF6B14" w:rsidP="00DF6B14">
      <w:pPr>
        <w:spacing w:before="100" w:beforeAutospacing="1" w:after="120"/>
      </w:pPr>
      <w:r>
        <w:t xml:space="preserve">Range:                   </w:t>
      </w:r>
      <w:hyperlink r:id="rId20" w:anchor="_F2_Expression" w:history="1">
        <w:r>
          <w:rPr>
            <w:rStyle w:val="Hyperlink"/>
          </w:rPr>
          <w:t>F2</w:t>
        </w:r>
      </w:hyperlink>
      <w:r>
        <w:t xml:space="preserve"> Expression </w:t>
      </w:r>
    </w:p>
    <w:p w14:paraId="0852A28B" w14:textId="77777777" w:rsidR="00DF6B14" w:rsidRDefault="00DF6B14" w:rsidP="00DF6B14">
      <w:pPr>
        <w:spacing w:after="120"/>
        <w:ind w:left="1560" w:hanging="1560"/>
        <w:jc w:val="both"/>
      </w:pPr>
      <w:proofErr w:type="spellStart"/>
      <w:r>
        <w:t>Subproperty</w:t>
      </w:r>
      <w:proofErr w:type="spellEnd"/>
      <w:r>
        <w:t xml:space="preserve"> of:     </w:t>
      </w:r>
      <w:hyperlink r:id="rId21" w:anchor="_E73_Information_Object_" w:history="1">
        <w:r>
          <w:rPr>
            <w:rStyle w:val="Hyperlink"/>
          </w:rPr>
          <w:t>E73</w:t>
        </w:r>
      </w:hyperlink>
      <w:r>
        <w:t xml:space="preserve"> Information Object. P165 incorporates (</w:t>
      </w:r>
      <w:proofErr w:type="gramStart"/>
      <w:r>
        <w:t>is incorporated</w:t>
      </w:r>
      <w:proofErr w:type="gramEnd"/>
      <w:r>
        <w:t xml:space="preserve"> in): </w:t>
      </w:r>
      <w:hyperlink r:id="rId22" w:anchor="_E90_Symbolic_Object_1" w:history="1">
        <w:r>
          <w:rPr>
            <w:rStyle w:val="Hyperlink"/>
          </w:rPr>
          <w:t>E90</w:t>
        </w:r>
      </w:hyperlink>
      <w:r>
        <w:t xml:space="preserve"> Symbolic Object </w:t>
      </w:r>
    </w:p>
    <w:p w14:paraId="6532657E" w14:textId="0FA962DC" w:rsidR="00DF6B14" w:rsidRDefault="002A4D38" w:rsidP="00DF6B14">
      <w:pPr>
        <w:spacing w:before="100" w:beforeAutospacing="1" w:after="120"/>
      </w:pPr>
      <w:r>
        <w:t>Quantification</w:t>
      </w:r>
      <w:r w:rsidRPr="00AF02AA">
        <w:rPr>
          <w:highlight w:val="green"/>
        </w:rPr>
        <w:t>:      (0</w:t>
      </w:r>
      <w:proofErr w:type="gramStart"/>
      <w:r w:rsidRPr="00AF02AA">
        <w:rPr>
          <w:highlight w:val="green"/>
        </w:rPr>
        <w:t>,</w:t>
      </w:r>
      <w:r w:rsidR="00DF6B14" w:rsidRPr="00AF02AA">
        <w:rPr>
          <w:highlight w:val="green"/>
        </w:rPr>
        <w:t>n:0,n</w:t>
      </w:r>
      <w:proofErr w:type="gramEnd"/>
      <w:r w:rsidR="00DF6B14" w:rsidRPr="00AF02AA">
        <w:rPr>
          <w:highlight w:val="green"/>
        </w:rPr>
        <w:t>)</w:t>
      </w:r>
    </w:p>
    <w:p w14:paraId="596C790D" w14:textId="771678F5" w:rsidR="00DF6B14" w:rsidRDefault="00DF6B14" w:rsidP="00DF6B14">
      <w:pPr>
        <w:spacing w:after="120"/>
        <w:ind w:left="1559" w:hanging="1559"/>
        <w:jc w:val="both"/>
      </w:pPr>
      <w:r>
        <w:t xml:space="preserve">Scope note:           </w:t>
      </w:r>
      <w:r w:rsidRPr="009D7A55">
        <w:rPr>
          <w:highlight w:val="green"/>
        </w:rPr>
        <w:t xml:space="preserve">This property associates </w:t>
      </w:r>
      <w:r w:rsidR="0089072B" w:rsidRPr="009D7A55">
        <w:rPr>
          <w:highlight w:val="green"/>
        </w:rPr>
        <w:t xml:space="preserve">an instance of F3 Manifestation </w:t>
      </w:r>
      <w:r w:rsidR="0089072B" w:rsidRPr="009D7A55">
        <w:rPr>
          <w:highlight w:val="green"/>
        </w:rPr>
        <w:t xml:space="preserve">with </w:t>
      </w:r>
      <w:r w:rsidRPr="009D7A55">
        <w:rPr>
          <w:highlight w:val="green"/>
        </w:rPr>
        <w:t xml:space="preserve">one or more instances of F2 </w:t>
      </w:r>
      <w:proofErr w:type="gramStart"/>
      <w:r w:rsidRPr="009D7A55">
        <w:rPr>
          <w:highlight w:val="green"/>
        </w:rPr>
        <w:t xml:space="preserve">Expression </w:t>
      </w:r>
      <w:r w:rsidR="0089072B" w:rsidRPr="009D7A55">
        <w:rPr>
          <w:highlight w:val="green"/>
        </w:rPr>
        <w:t xml:space="preserve">which </w:t>
      </w:r>
      <w:r w:rsidR="009D7A55" w:rsidRPr="009D7A55">
        <w:rPr>
          <w:highlight w:val="green"/>
        </w:rPr>
        <w:t>are rendered</w:t>
      </w:r>
      <w:proofErr w:type="gramEnd"/>
      <w:r w:rsidR="009D7A55" w:rsidRPr="009D7A55">
        <w:rPr>
          <w:highlight w:val="green"/>
        </w:rPr>
        <w:t xml:space="preserve"> by this</w:t>
      </w:r>
      <w:r w:rsidR="0089072B" w:rsidRPr="009D7A55">
        <w:rPr>
          <w:highlight w:val="green"/>
        </w:rPr>
        <w:t xml:space="preserve"> instance of F3 Manifestation in the way to be presented to users.  </w:t>
      </w:r>
      <w:r w:rsidR="0089072B" w:rsidRPr="009D7A55">
        <w:rPr>
          <w:highlight w:val="green"/>
        </w:rPr>
        <w:t xml:space="preserve">The </w:t>
      </w:r>
      <w:r w:rsidR="009D7A55" w:rsidRPr="009D7A55">
        <w:rPr>
          <w:highlight w:val="green"/>
        </w:rPr>
        <w:t xml:space="preserve">content of the </w:t>
      </w:r>
      <w:r w:rsidR="0089072B" w:rsidRPr="009D7A55">
        <w:rPr>
          <w:highlight w:val="green"/>
        </w:rPr>
        <w:t xml:space="preserve">embodied </w:t>
      </w:r>
      <w:r w:rsidR="0089072B" w:rsidRPr="009D7A55">
        <w:rPr>
          <w:highlight w:val="green"/>
        </w:rPr>
        <w:t xml:space="preserve">instances of F2 Expression </w:t>
      </w:r>
      <w:proofErr w:type="gramStart"/>
      <w:r w:rsidR="0089072B" w:rsidRPr="009D7A55">
        <w:rPr>
          <w:highlight w:val="green"/>
        </w:rPr>
        <w:t xml:space="preserve">should be </w:t>
      </w:r>
      <w:r w:rsidR="009D7A55" w:rsidRPr="009D7A55">
        <w:rPr>
          <w:highlight w:val="green"/>
        </w:rPr>
        <w:t>defined</w:t>
      </w:r>
      <w:proofErr w:type="gramEnd"/>
      <w:r w:rsidR="009D7A55" w:rsidRPr="009D7A55">
        <w:rPr>
          <w:highlight w:val="green"/>
        </w:rPr>
        <w:t xml:space="preserve"> at</w:t>
      </w:r>
      <w:r w:rsidR="00AF02AA" w:rsidRPr="009D7A55">
        <w:rPr>
          <w:highlight w:val="green"/>
        </w:rPr>
        <w:t xml:space="preserve"> </w:t>
      </w:r>
      <w:r w:rsidR="009D7A55" w:rsidRPr="009D7A55">
        <w:rPr>
          <w:highlight w:val="green"/>
        </w:rPr>
        <w:t>a</w:t>
      </w:r>
      <w:r w:rsidR="00AF02AA" w:rsidRPr="009D7A55">
        <w:rPr>
          <w:highlight w:val="green"/>
        </w:rPr>
        <w:t xml:space="preserve"> </w:t>
      </w:r>
      <w:r w:rsidR="0089072B" w:rsidRPr="009D7A55">
        <w:rPr>
          <w:highlight w:val="green"/>
        </w:rPr>
        <w:t xml:space="preserve">more </w:t>
      </w:r>
      <w:r w:rsidR="00AF02AA" w:rsidRPr="009D7A55">
        <w:rPr>
          <w:highlight w:val="green"/>
        </w:rPr>
        <w:t xml:space="preserve">abstract </w:t>
      </w:r>
      <w:r w:rsidR="009D7A55" w:rsidRPr="009D7A55">
        <w:rPr>
          <w:highlight w:val="green"/>
        </w:rPr>
        <w:t>symbolic level</w:t>
      </w:r>
      <w:r w:rsidR="0089072B" w:rsidRPr="009D7A55">
        <w:rPr>
          <w:highlight w:val="green"/>
        </w:rPr>
        <w:t xml:space="preserve"> than the rendering one</w:t>
      </w:r>
      <w:r w:rsidR="00AF02AA" w:rsidRPr="009D7A55">
        <w:rPr>
          <w:highlight w:val="green"/>
        </w:rPr>
        <w:t xml:space="preserve">, such as </w:t>
      </w:r>
      <w:r w:rsidR="0089072B" w:rsidRPr="009D7A55">
        <w:rPr>
          <w:highlight w:val="green"/>
        </w:rPr>
        <w:t xml:space="preserve">a </w:t>
      </w:r>
      <w:r w:rsidR="009D7A55" w:rsidRPr="009D7A55">
        <w:rPr>
          <w:highlight w:val="green"/>
        </w:rPr>
        <w:t>text or musical score</w:t>
      </w:r>
      <w:r w:rsidR="009D7A55">
        <w:t>.</w:t>
      </w:r>
      <w:r w:rsidR="00AF02AA">
        <w:t xml:space="preserve"> </w:t>
      </w:r>
    </w:p>
    <w:p w14:paraId="316CBF3D" w14:textId="6B77325A" w:rsidR="00DF6B14" w:rsidRDefault="00DF6B14" w:rsidP="00DF6B14">
      <w:pPr>
        <w:spacing w:after="120"/>
        <w:ind w:left="1560" w:hanging="1560"/>
        <w:jc w:val="both"/>
      </w:pPr>
      <w:r>
        <w:t xml:space="preserve">Examples:             The publication identified by ISBN ‘2-222-00835-2’ (F3) </w:t>
      </w:r>
      <w:r>
        <w:rPr>
          <w:i/>
          <w:iCs/>
        </w:rPr>
        <w:t xml:space="preserve">R4 </w:t>
      </w:r>
      <w:r w:rsidR="009D7A55">
        <w:rPr>
          <w:i/>
          <w:iCs/>
        </w:rPr>
        <w:t>embodies</w:t>
      </w:r>
      <w:r>
        <w:t xml:space="preserve"> the text of Marin </w:t>
      </w:r>
      <w:proofErr w:type="spellStart"/>
      <w:r>
        <w:t>Mersenne’s</w:t>
      </w:r>
      <w:proofErr w:type="spellEnd"/>
      <w:r>
        <w:t xml:space="preserve"> ‘</w:t>
      </w:r>
      <w:proofErr w:type="spellStart"/>
      <w:r>
        <w:t>Harmonie</w:t>
      </w:r>
      <w:proofErr w:type="spellEnd"/>
      <w:r>
        <w:t xml:space="preserve"> </w:t>
      </w:r>
      <w:proofErr w:type="spellStart"/>
      <w:r>
        <w:t>universelle</w:t>
      </w:r>
      <w:proofErr w:type="spellEnd"/>
      <w:r>
        <w:t xml:space="preserve">’ (F2) </w:t>
      </w:r>
    </w:p>
    <w:p w14:paraId="33F166FF" w14:textId="5046F518" w:rsidR="00DF6B14" w:rsidRDefault="00DF6B14" w:rsidP="00DF6B14">
      <w:pPr>
        <w:spacing w:after="120"/>
        <w:ind w:left="1560"/>
        <w:jc w:val="both"/>
      </w:pPr>
      <w:r>
        <w:t>The CD entitled ‘</w:t>
      </w:r>
      <w:proofErr w:type="spellStart"/>
      <w:r>
        <w:t>Musique</w:t>
      </w:r>
      <w:proofErr w:type="spellEnd"/>
      <w:r>
        <w:t xml:space="preserve"> de la </w:t>
      </w:r>
      <w:proofErr w:type="spellStart"/>
      <w:r>
        <w:t>Grèce</w:t>
      </w:r>
      <w:proofErr w:type="spellEnd"/>
      <w:r>
        <w:t xml:space="preserve"> antique = Ancient Greek music = </w:t>
      </w:r>
      <w:proofErr w:type="spellStart"/>
      <w:r>
        <w:t>Griechische</w:t>
      </w:r>
      <w:proofErr w:type="spellEnd"/>
      <w:r>
        <w:t xml:space="preserve"> </w:t>
      </w:r>
      <w:proofErr w:type="spellStart"/>
      <w:r>
        <w:t>Musik</w:t>
      </w:r>
      <w:proofErr w:type="spellEnd"/>
      <w:r>
        <w:t xml:space="preserve"> der </w:t>
      </w:r>
      <w:proofErr w:type="spellStart"/>
      <w:r>
        <w:t>Antike</w:t>
      </w:r>
      <w:proofErr w:type="spellEnd"/>
      <w:r>
        <w:t xml:space="preserve">’, released in 2000 and identified by UPC/EAN ‘794881601622’ (F3) </w:t>
      </w:r>
      <w:r w:rsidRPr="009D7A55">
        <w:rPr>
          <w:i/>
          <w:iCs/>
          <w:highlight w:val="green"/>
        </w:rPr>
        <w:t xml:space="preserve">R4 </w:t>
      </w:r>
      <w:r w:rsidR="009D7A55" w:rsidRPr="009D7A55">
        <w:rPr>
          <w:i/>
          <w:iCs/>
          <w:highlight w:val="green"/>
        </w:rPr>
        <w:t>embodies</w:t>
      </w:r>
      <w:r>
        <w:rPr>
          <w:i/>
          <w:iCs/>
        </w:rPr>
        <w:t xml:space="preserve"> </w:t>
      </w:r>
      <w:r>
        <w:t xml:space="preserve">A recording of the Atrium </w:t>
      </w:r>
      <w:proofErr w:type="spellStart"/>
      <w:r>
        <w:t>Musicæ</w:t>
      </w:r>
      <w:proofErr w:type="spellEnd"/>
      <w:r>
        <w:t xml:space="preserve"> Ensemble’s performance of a fragment of Euripides’ textual and musical work entitled ‘Orestes’ (F26) </w:t>
      </w:r>
    </w:p>
    <w:p w14:paraId="0B53522D" w14:textId="77777777" w:rsidR="00DF6B14" w:rsidRDefault="00DF6B14" w:rsidP="00DF6B14">
      <w:pPr>
        <w:spacing w:after="120"/>
        <w:jc w:val="both"/>
      </w:pPr>
    </w:p>
    <w:p w14:paraId="1E9E5676" w14:textId="77777777" w:rsidR="00010923" w:rsidRDefault="00010923" w:rsidP="0025478D">
      <w:pPr>
        <w:spacing w:after="120"/>
        <w:ind w:left="1560" w:hanging="1560"/>
        <w:jc w:val="both"/>
        <w:rPr>
          <w:lang w:val="en-GB"/>
        </w:rPr>
      </w:pPr>
    </w:p>
    <w:p w14:paraId="3B67BC11" w14:textId="77777777" w:rsidR="00010923" w:rsidRDefault="00010923" w:rsidP="00010923">
      <w:pPr>
        <w:spacing w:after="120"/>
        <w:jc w:val="both"/>
        <w:rPr>
          <w:lang w:val="en-GB"/>
        </w:rPr>
      </w:pPr>
    </w:p>
    <w:p w14:paraId="15A6B1CB" w14:textId="77777777" w:rsidR="00373791" w:rsidRPr="00010923" w:rsidRDefault="00373791">
      <w:pPr>
        <w:rPr>
          <w:lang w:val="en-GB"/>
        </w:rPr>
      </w:pPr>
    </w:p>
    <w:sectPr w:rsidR="00373791" w:rsidRPr="000109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artin Doerr" w:date="2018-05-23T15:39:00Z" w:initials="MD">
    <w:p w14:paraId="5209906A" w14:textId="77777777" w:rsidR="00010923" w:rsidRDefault="00010923" w:rsidP="00010923">
      <w:pPr>
        <w:pStyle w:val="CommentText"/>
      </w:pPr>
      <w:r>
        <w:rPr>
          <w:rStyle w:val="CommentReference"/>
          <w:rFonts w:ascii="Arial" w:hAnsi="Arial"/>
        </w:rPr>
        <w:annotationRef/>
      </w:r>
      <w:r>
        <w:t xml:space="preserve">At some </w:t>
      </w:r>
      <w:proofErr w:type="spellStart"/>
      <w:r>
        <w:t>poinnt</w:t>
      </w:r>
      <w:proofErr w:type="spellEnd"/>
      <w:r>
        <w:t xml:space="preserve"> exist together and are </w:t>
      </w:r>
      <w:proofErr w:type="spellStart"/>
      <w:r>
        <w:t>inntended</w:t>
      </w:r>
      <w:proofErr w:type="spellEnd"/>
      <w:r>
        <w:t xml:space="preserve"> to exist together </w:t>
      </w:r>
      <w:proofErr w:type="spellStart"/>
      <w:r>
        <w:t>simultanesously</w:t>
      </w:r>
      <w:proofErr w:type="spellEnd"/>
      <w:r>
        <w:t xml:space="preserve"> at </w:t>
      </w:r>
      <w:proofErr w:type="spellStart"/>
      <w:r>
        <w:t>somme</w:t>
      </w:r>
      <w:proofErr w:type="spellEnd"/>
      <w:r>
        <w:t xml:space="preserve"> </w:t>
      </w:r>
      <w:proofErr w:type="spellStart"/>
      <w:r>
        <w:t>poinnt</w:t>
      </w:r>
      <w:proofErr w:type="spellEnd"/>
      <w:r>
        <w:t xml:space="preserve"> in time.</w:t>
      </w:r>
    </w:p>
  </w:comment>
  <w:comment w:id="2" w:author="Martin Doerr" w:date="2018-05-23T15:40:00Z" w:initials="MD">
    <w:p w14:paraId="53F611BE" w14:textId="77777777" w:rsidR="00010923" w:rsidRDefault="00010923" w:rsidP="00010923">
      <w:pPr>
        <w:pStyle w:val="CommentText"/>
      </w:pPr>
      <w:r>
        <w:rPr>
          <w:rStyle w:val="CommentReference"/>
          <w:rFonts w:ascii="Arial" w:hAnsi="Arial"/>
        </w:rPr>
        <w:annotationRef/>
      </w:r>
      <w:r>
        <w:t>Should make clear the role of this property as generalization over more specific forms of membership.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09906A" w15:done="0"/>
  <w15:commentEx w15:paraId="53F611B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85"/>
        </w:tabs>
        <w:ind w:left="785" w:hanging="425"/>
      </w:pPr>
      <w:rPr>
        <w:rFonts w:ascii="Times New Roman" w:hAnsi="Times New Roman"/>
      </w:rPr>
    </w:lvl>
  </w:abstractNum>
  <w:abstractNum w:abstractNumId="1" w15:restartNumberingAfterBreak="0">
    <w:nsid w:val="0000004B"/>
    <w:multiLevelType w:val="multilevel"/>
    <w:tmpl w:val="C3868E6E"/>
    <w:lvl w:ilvl="0">
      <w:start w:val="1"/>
      <w:numFmt w:val="decimal"/>
      <w:lvlText w:val="%1"/>
      <w:lvlJc w:val="left"/>
      <w:pPr>
        <w:tabs>
          <w:tab w:val="num" w:pos="432"/>
        </w:tabs>
        <w:ind w:left="432" w:hanging="432"/>
      </w:pPr>
      <w:rPr>
        <w:rFonts w:cs="Times New Roman"/>
      </w:rPr>
    </w:lvl>
    <w:lvl w:ilvl="1">
      <w:start w:val="1"/>
      <w:numFmt w:val="decimal"/>
      <w:pStyle w:val="Heading2"/>
      <w:lvlText w:val="%1.%2"/>
      <w:lvlJc w:val="left"/>
      <w:pPr>
        <w:tabs>
          <w:tab w:val="num" w:pos="860"/>
        </w:tabs>
        <w:ind w:left="860" w:hanging="576"/>
      </w:pPr>
      <w:rPr>
        <w:rFonts w:cs="Times New Roman"/>
        <w:sz w:val="28"/>
        <w:szCs w:val="28"/>
        <w:vertAlign w:val="baseline"/>
      </w:rPr>
    </w:lvl>
    <w:lvl w:ilvl="2">
      <w:start w:val="1"/>
      <w:numFmt w:val="decimal"/>
      <w:pStyle w:val="Heading3"/>
      <w:lvlText w:val="%1.%2.%3"/>
      <w:lvlJc w:val="left"/>
      <w:pPr>
        <w:tabs>
          <w:tab w:val="num" w:pos="1170"/>
        </w:tabs>
        <w:ind w:left="117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Heading6"/>
      <w:lvlText w:val=""/>
      <w:lvlJc w:val="left"/>
      <w:pPr>
        <w:tabs>
          <w:tab w:val="num" w:pos="0"/>
        </w:tabs>
        <w:ind w:left="0" w:firstLine="0"/>
      </w:pPr>
      <w:rPr>
        <w:rFonts w:cs="Times New Roman"/>
      </w:rPr>
    </w:lvl>
    <w:lvl w:ilvl="6">
      <w:start w:val="1"/>
      <w:numFmt w:val="decimal"/>
      <w:lvlText w:val="%1.%2.%3.%4.%5.%7"/>
      <w:lvlJc w:val="left"/>
      <w:pPr>
        <w:tabs>
          <w:tab w:val="num" w:pos="1296"/>
        </w:tabs>
        <w:ind w:left="1296" w:hanging="1296"/>
      </w:pPr>
      <w:rPr>
        <w:rFonts w:cs="Times New Roman"/>
      </w:rPr>
    </w:lvl>
    <w:lvl w:ilvl="7">
      <w:start w:val="1"/>
      <w:numFmt w:val="decimal"/>
      <w:lvlText w:val="%1.%2.%3.%4.%5.%7.%8"/>
      <w:lvlJc w:val="left"/>
      <w:pPr>
        <w:tabs>
          <w:tab w:val="num" w:pos="1440"/>
        </w:tabs>
        <w:ind w:left="1440" w:hanging="1440"/>
      </w:pPr>
      <w:rPr>
        <w:rFonts w:cs="Times New Roman"/>
      </w:rPr>
    </w:lvl>
    <w:lvl w:ilvl="8">
      <w:start w:val="1"/>
      <w:numFmt w:val="decimal"/>
      <w:lvlText w:val="%1.%2.%3.%4.%5.%7.%8.%9"/>
      <w:lvlJc w:val="left"/>
      <w:pPr>
        <w:tabs>
          <w:tab w:val="num" w:pos="1584"/>
        </w:tabs>
        <w:ind w:left="1584" w:hanging="1584"/>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Doerr">
    <w15:presenceInfo w15:providerId="None" w15:userId="Martin Doer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CCF"/>
    <w:rsid w:val="00010923"/>
    <w:rsid w:val="000E5B2C"/>
    <w:rsid w:val="0025478D"/>
    <w:rsid w:val="002A4D38"/>
    <w:rsid w:val="00373791"/>
    <w:rsid w:val="003B4CCF"/>
    <w:rsid w:val="005238C0"/>
    <w:rsid w:val="0089072B"/>
    <w:rsid w:val="009D7A55"/>
    <w:rsid w:val="009E1709"/>
    <w:rsid w:val="00A43A42"/>
    <w:rsid w:val="00AF02AA"/>
    <w:rsid w:val="00DE38E6"/>
    <w:rsid w:val="00DF6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621B1"/>
  <w15:chartTrackingRefBased/>
  <w15:docId w15:val="{DF139F24-7BFE-4BA8-B226-D84F144D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923"/>
    <w:pPr>
      <w:widowControl w:val="0"/>
      <w:suppressAutoHyphens/>
      <w:autoSpaceDE w:val="0"/>
      <w:spacing w:after="0" w:line="240" w:lineRule="auto"/>
    </w:pPr>
    <w:rPr>
      <w:rFonts w:ascii="Times New Roman" w:eastAsia="Times New Roman" w:hAnsi="Times New Roman" w:cs="Times New Roman"/>
      <w:sz w:val="20"/>
      <w:szCs w:val="24"/>
      <w:lang w:eastAsia="ar-SA"/>
    </w:rPr>
  </w:style>
  <w:style w:type="paragraph" w:styleId="Heading2">
    <w:name w:val="heading 2"/>
    <w:basedOn w:val="Normal"/>
    <w:next w:val="Normal"/>
    <w:link w:val="Heading2Char"/>
    <w:semiHidden/>
    <w:unhideWhenUsed/>
    <w:qFormat/>
    <w:rsid w:val="00010923"/>
    <w:pPr>
      <w:keepLines/>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010923"/>
    <w:pPr>
      <w:keepNext/>
      <w:numPr>
        <w:ilvl w:val="2"/>
        <w:numId w:val="1"/>
      </w:numPr>
      <w:spacing w:before="240" w:after="60"/>
      <w:outlineLvl w:val="2"/>
    </w:pPr>
    <w:rPr>
      <w:rFonts w:ascii="Arial" w:hAnsi="Arial" w:cs="Arial"/>
      <w:b/>
      <w:bCs/>
      <w:sz w:val="24"/>
      <w:szCs w:val="20"/>
      <w:lang w:val="en-GB"/>
    </w:rPr>
  </w:style>
  <w:style w:type="paragraph" w:styleId="Heading6">
    <w:name w:val="heading 6"/>
    <w:basedOn w:val="Normal"/>
    <w:next w:val="Normal"/>
    <w:link w:val="Heading6Char"/>
    <w:semiHidden/>
    <w:unhideWhenUsed/>
    <w:qFormat/>
    <w:rsid w:val="00010923"/>
    <w:pPr>
      <w:keepNext/>
      <w:numPr>
        <w:ilvl w:val="5"/>
        <w:numId w:val="1"/>
      </w:numPr>
      <w:spacing w:before="480" w:after="360"/>
      <w:outlineLvl w:val="5"/>
    </w:pPr>
    <w:rPr>
      <w:rFonts w:ascii="Arial" w:hAnsi="Arial"/>
      <w:b/>
      <w:bC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010923"/>
    <w:rPr>
      <w:rFonts w:ascii="Arial" w:eastAsia="Times New Roman" w:hAnsi="Arial" w:cs="Arial"/>
      <w:b/>
      <w:bCs/>
      <w:i/>
      <w:iCs/>
      <w:sz w:val="28"/>
      <w:szCs w:val="28"/>
      <w:lang w:eastAsia="ar-SA"/>
    </w:rPr>
  </w:style>
  <w:style w:type="character" w:customStyle="1" w:styleId="Heading3Char">
    <w:name w:val="Heading 3 Char"/>
    <w:basedOn w:val="DefaultParagraphFont"/>
    <w:link w:val="Heading3"/>
    <w:semiHidden/>
    <w:rsid w:val="00010923"/>
    <w:rPr>
      <w:rFonts w:ascii="Arial" w:eastAsia="Times New Roman" w:hAnsi="Arial" w:cs="Arial"/>
      <w:b/>
      <w:bCs/>
      <w:sz w:val="24"/>
      <w:szCs w:val="20"/>
      <w:lang w:val="en-GB" w:eastAsia="ar-SA"/>
    </w:rPr>
  </w:style>
  <w:style w:type="character" w:customStyle="1" w:styleId="Heading6Char">
    <w:name w:val="Heading 6 Char"/>
    <w:basedOn w:val="DefaultParagraphFont"/>
    <w:link w:val="Heading6"/>
    <w:semiHidden/>
    <w:rsid w:val="00010923"/>
    <w:rPr>
      <w:rFonts w:ascii="Arial" w:eastAsia="Times New Roman" w:hAnsi="Arial" w:cs="Times New Roman"/>
      <w:b/>
      <w:bCs/>
      <w:i/>
      <w:sz w:val="24"/>
      <w:szCs w:val="24"/>
      <w:lang w:eastAsia="ar-SA"/>
    </w:rPr>
  </w:style>
  <w:style w:type="character" w:styleId="Hyperlink">
    <w:name w:val="Hyperlink"/>
    <w:uiPriority w:val="99"/>
    <w:semiHidden/>
    <w:unhideWhenUsed/>
    <w:rsid w:val="00010923"/>
    <w:rPr>
      <w:rFonts w:ascii="Times New Roman" w:hAnsi="Times New Roman" w:cs="Times New Roman" w:hint="default"/>
      <w:color w:val="0000FF"/>
      <w:sz w:val="20"/>
      <w:u w:val="single"/>
    </w:rPr>
  </w:style>
  <w:style w:type="paragraph" w:styleId="CommentText">
    <w:name w:val="annotation text"/>
    <w:basedOn w:val="Normal"/>
    <w:link w:val="CommentTextChar"/>
    <w:uiPriority w:val="99"/>
    <w:semiHidden/>
    <w:unhideWhenUsed/>
    <w:rsid w:val="00010923"/>
    <w:pPr>
      <w:widowControl/>
      <w:suppressAutoHyphens w:val="0"/>
      <w:autoSpaceDN w:val="0"/>
    </w:pPr>
    <w:rPr>
      <w:rFonts w:ascii="Arial" w:hAnsi="Arial" w:cs="Arial"/>
      <w:szCs w:val="20"/>
      <w:lang w:val="en-GB" w:eastAsia="en-US"/>
    </w:rPr>
  </w:style>
  <w:style w:type="character" w:customStyle="1" w:styleId="CommentTextChar">
    <w:name w:val="Comment Text Char"/>
    <w:basedOn w:val="DefaultParagraphFont"/>
    <w:link w:val="CommentText"/>
    <w:uiPriority w:val="99"/>
    <w:semiHidden/>
    <w:rsid w:val="00010923"/>
    <w:rPr>
      <w:rFonts w:ascii="Arial" w:eastAsia="Times New Roman" w:hAnsi="Arial" w:cs="Arial"/>
      <w:sz w:val="20"/>
      <w:szCs w:val="20"/>
      <w:lang w:val="en-GB" w:eastAsia="en-US"/>
    </w:rPr>
  </w:style>
  <w:style w:type="character" w:styleId="CommentReference">
    <w:name w:val="annotation reference"/>
    <w:uiPriority w:val="99"/>
    <w:semiHidden/>
    <w:unhideWhenUsed/>
    <w:rsid w:val="00010923"/>
    <w:rPr>
      <w:rFonts w:ascii="Times New Roman" w:hAnsi="Times New Roman" w:cs="Times New Roman" w:hint="default"/>
      <w:sz w:val="16"/>
    </w:rPr>
  </w:style>
  <w:style w:type="paragraph" w:styleId="BalloonText">
    <w:name w:val="Balloon Text"/>
    <w:basedOn w:val="Normal"/>
    <w:link w:val="BalloonTextChar"/>
    <w:uiPriority w:val="99"/>
    <w:semiHidden/>
    <w:unhideWhenUsed/>
    <w:rsid w:val="000109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923"/>
    <w:rPr>
      <w:rFonts w:ascii="Segoe UI" w:eastAsia="Times New Roman" w:hAnsi="Segoe UI" w:cs="Segoe UI"/>
      <w:sz w:val="18"/>
      <w:szCs w:val="18"/>
      <w:lang w:eastAsia="ar-SA"/>
    </w:rPr>
  </w:style>
  <w:style w:type="paragraph" w:customStyle="1" w:styleId="ww-bodytextindent3">
    <w:name w:val="ww-bodytextindent3"/>
    <w:basedOn w:val="Normal"/>
    <w:rsid w:val="00DE38E6"/>
    <w:pPr>
      <w:widowControl/>
      <w:suppressAutoHyphens w:val="0"/>
      <w:autoSpaceDE/>
      <w:spacing w:before="100" w:beforeAutospacing="1" w:after="100" w:afterAutospacing="1"/>
    </w:pPr>
    <w:rPr>
      <w:sz w:val="24"/>
      <w:lang w:val="sl-SI" w:eastAsia="sl-SI"/>
    </w:rPr>
  </w:style>
  <w:style w:type="paragraph" w:customStyle="1" w:styleId="ww-normalweb">
    <w:name w:val="ww-normalweb"/>
    <w:basedOn w:val="Normal"/>
    <w:rsid w:val="00DE38E6"/>
    <w:pPr>
      <w:widowControl/>
      <w:suppressAutoHyphens w:val="0"/>
      <w:autoSpaceDE/>
      <w:spacing w:before="100" w:beforeAutospacing="1" w:after="100" w:afterAutospacing="1"/>
    </w:pPr>
    <w:rPr>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092186">
      <w:bodyDiv w:val="1"/>
      <w:marLeft w:val="0"/>
      <w:marRight w:val="0"/>
      <w:marTop w:val="0"/>
      <w:marBottom w:val="0"/>
      <w:divBdr>
        <w:top w:val="none" w:sz="0" w:space="0" w:color="auto"/>
        <w:left w:val="none" w:sz="0" w:space="0" w:color="auto"/>
        <w:bottom w:val="none" w:sz="0" w:space="0" w:color="auto"/>
        <w:right w:val="none" w:sz="0" w:space="0" w:color="auto"/>
      </w:divBdr>
    </w:div>
    <w:div w:id="175362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posta.nuk.uni-lj.si/OWA/" TargetMode="External"/><Relationship Id="rId18" Type="http://schemas.openxmlformats.org/officeDocument/2006/relationships/hyperlink" Target="https://posta.nuk.uni-lj.si/owa/" TargetMode="External"/><Relationship Id="rId3" Type="http://schemas.openxmlformats.org/officeDocument/2006/relationships/settings" Target="settings.xml"/><Relationship Id="rId21" Type="http://schemas.openxmlformats.org/officeDocument/2006/relationships/hyperlink" Target="https://posta.nuk.uni-lj.si/owa/" TargetMode="External"/><Relationship Id="rId7" Type="http://schemas.openxmlformats.org/officeDocument/2006/relationships/comments" Target="comments.xml"/><Relationship Id="rId12" Type="http://schemas.openxmlformats.org/officeDocument/2006/relationships/hyperlink" Target="https://posta.nuk.uni-lj.si/OWA/" TargetMode="External"/><Relationship Id="rId17" Type="http://schemas.openxmlformats.org/officeDocument/2006/relationships/hyperlink" Target="https://posta.nuk.uni-lj.si/ow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osta.nuk.uni-lj.si/OWA/" TargetMode="External"/><Relationship Id="rId20" Type="http://schemas.openxmlformats.org/officeDocument/2006/relationships/hyperlink" Target="https://posta.nuk.uni-lj.si/owa/" TargetMode="External"/><Relationship Id="rId1" Type="http://schemas.openxmlformats.org/officeDocument/2006/relationships/numbering" Target="numbering.xml"/><Relationship Id="rId6" Type="http://schemas.openxmlformats.org/officeDocument/2006/relationships/hyperlink" Target="https://posta.nuk.uni-lj.si/OWA/" TargetMode="External"/><Relationship Id="rId11" Type="http://schemas.openxmlformats.org/officeDocument/2006/relationships/hyperlink" Target="https://posta.nuk.uni-lj.si/OWA/" TargetMode="External"/><Relationship Id="rId24" Type="http://schemas.microsoft.com/office/2011/relationships/people" Target="people.xml"/><Relationship Id="rId5" Type="http://schemas.openxmlformats.org/officeDocument/2006/relationships/hyperlink" Target="https://posta.nuk.uni-lj.si/OWA/" TargetMode="External"/><Relationship Id="rId15" Type="http://schemas.openxmlformats.org/officeDocument/2006/relationships/hyperlink" Target="https://posta.nuk.uni-lj.si/OWA/" TargetMode="External"/><Relationship Id="rId23" Type="http://schemas.openxmlformats.org/officeDocument/2006/relationships/fontTable" Target="fontTable.xml"/><Relationship Id="rId10" Type="http://schemas.openxmlformats.org/officeDocument/2006/relationships/hyperlink" Target="https://posta.nuk.uni-lj.si/OWA/" TargetMode="External"/><Relationship Id="rId19" Type="http://schemas.openxmlformats.org/officeDocument/2006/relationships/hyperlink" Target="https://posta.nuk.uni-lj.si/owa/" TargetMode="External"/><Relationship Id="rId4" Type="http://schemas.openxmlformats.org/officeDocument/2006/relationships/webSettings" Target="webSettings.xml"/><Relationship Id="rId9" Type="http://schemas.openxmlformats.org/officeDocument/2006/relationships/hyperlink" Target="https://posta.nuk.uni-lj.si/OWA/" TargetMode="External"/><Relationship Id="rId14" Type="http://schemas.openxmlformats.org/officeDocument/2006/relationships/hyperlink" Target="https://posta.nuk.uni-lj.si/OWA/" TargetMode="External"/><Relationship Id="rId22" Type="http://schemas.openxmlformats.org/officeDocument/2006/relationships/hyperlink" Target="https://posta.nuk.uni-lj.si/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737</TotalTime>
  <Pages>3</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Doerr</dc:creator>
  <cp:keywords/>
  <dc:description/>
  <cp:lastModifiedBy>Martin Doerr</cp:lastModifiedBy>
  <cp:revision>8</cp:revision>
  <dcterms:created xsi:type="dcterms:W3CDTF">2018-11-19T17:13:00Z</dcterms:created>
  <dcterms:modified xsi:type="dcterms:W3CDTF">2018-11-21T19:54:00Z</dcterms:modified>
</cp:coreProperties>
</file>