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CC" w:rsidRDefault="007E67CC" w:rsidP="007E67CC">
      <w:pPr>
        <w:pStyle w:val="Heading2"/>
      </w:pPr>
      <w:r>
        <w:t>507: P164 temporally specified by (temporally specifies) -scope note rewrite</w:t>
      </w:r>
    </w:p>
    <w:p w:rsidR="007E67CC" w:rsidRDefault="007E67CC" w:rsidP="007E67CC">
      <w:r>
        <w:t>The scope note changed</w:t>
      </w:r>
    </w:p>
    <w:p w:rsidR="007E67CC" w:rsidRDefault="007E67CC" w:rsidP="007E67CC">
      <w:pPr>
        <w:pStyle w:val="Heading3"/>
      </w:pPr>
      <w:bookmarkStart w:id="0" w:name="_Toc60077247"/>
      <w:r>
        <w:t>From (OLD):</w:t>
      </w:r>
      <w:bookmarkEnd w:id="0"/>
      <w:r>
        <w:t xml:space="preserve"> </w:t>
      </w:r>
    </w:p>
    <w:p w:rsidR="007E67CC" w:rsidRPr="007E6846" w:rsidRDefault="007E67CC" w:rsidP="007E67CC">
      <w:pPr>
        <w:rPr>
          <w:b/>
          <w:bCs/>
        </w:rPr>
      </w:pPr>
      <w:r w:rsidRPr="007E6846">
        <w:rPr>
          <w:b/>
          <w:bCs/>
        </w:rPr>
        <w:t>P164 is temporally specified by</w:t>
      </w:r>
    </w:p>
    <w:p w:rsidR="007E67CC" w:rsidRDefault="007E67CC" w:rsidP="007E67CC">
      <w:r>
        <w:t xml:space="preserve">This property relates an instance of E93 Presence with the chosen instance of E52 Time-Span that defines the time-slice of the </w:t>
      </w:r>
      <w:proofErr w:type="spellStart"/>
      <w:r>
        <w:t>spacetime</w:t>
      </w:r>
      <w:proofErr w:type="spellEnd"/>
      <w:r>
        <w:t xml:space="preserve"> volume that this instance of E93 Presence is related to by the property P16</w:t>
      </w:r>
      <w:bookmarkStart w:id="1" w:name="_GoBack"/>
      <w:bookmarkEnd w:id="1"/>
      <w:r>
        <w:t>6 was a presence of (had presence).</w:t>
      </w:r>
    </w:p>
    <w:p w:rsidR="007E67CC" w:rsidRDefault="007E67CC" w:rsidP="007E67CC">
      <w:r>
        <w:t xml:space="preserve">The chosen instance of E52 Time-Span may be declared as a particular date range of historical interest, using the property P170 defines time (time is defined by). Alternatively, a time-span of different empirical origin may be referred to, such as the time-span of some instance of E2 Temporal Entity, as specified using P4 has time-span (is time-span of). The latter construct can be used to specify the whereabouts of some item having the nature of a </w:t>
      </w:r>
      <w:proofErr w:type="spellStart"/>
      <w:r>
        <w:t>spacetime</w:t>
      </w:r>
      <w:proofErr w:type="spellEnd"/>
      <w:r>
        <w:t xml:space="preserve"> volume within the temporal limits of the respective phenomenon. For instance, for describing the whereabouts of some person during a particular war period.</w:t>
      </w:r>
    </w:p>
    <w:p w:rsidR="007E67CC" w:rsidRDefault="007E67CC" w:rsidP="007E67CC">
      <w:pPr>
        <w:pStyle w:val="Heading3"/>
      </w:pPr>
      <w:bookmarkStart w:id="2" w:name="_Toc60077248"/>
      <w:r>
        <w:t>To (NEW):</w:t>
      </w:r>
      <w:bookmarkEnd w:id="2"/>
      <w:r>
        <w:t xml:space="preserve"> </w:t>
      </w:r>
    </w:p>
    <w:p w:rsidR="007E67CC" w:rsidRPr="007E6846" w:rsidRDefault="007E67CC" w:rsidP="007E67CC">
      <w:pPr>
        <w:rPr>
          <w:b/>
          <w:bCs/>
        </w:rPr>
      </w:pPr>
      <w:r w:rsidRPr="007E6846">
        <w:rPr>
          <w:b/>
          <w:bCs/>
        </w:rPr>
        <w:t>P164 is temporally specified by</w:t>
      </w:r>
    </w:p>
    <w:p w:rsidR="007E67CC" w:rsidRPr="007E6846" w:rsidRDefault="007E67CC" w:rsidP="007E67CC">
      <w:r w:rsidRPr="007E6846">
        <w:t xml:space="preserve">This property relates an instance of E93 Presence with the instance of E52 Time-Span that defines the time-slice of the </w:t>
      </w:r>
      <w:proofErr w:type="spellStart"/>
      <w:r w:rsidRPr="007E6846">
        <w:t>spacetime</w:t>
      </w:r>
      <w:proofErr w:type="spellEnd"/>
      <w:r w:rsidRPr="007E6846">
        <w:t xml:space="preserve"> volume that this instance of E93 Presence is related to via the property P166 was a presence of (had presence).</w:t>
      </w:r>
    </w:p>
    <w:p w:rsidR="007E67CC" w:rsidRPr="007E6846" w:rsidRDefault="007E67CC" w:rsidP="007E67CC">
      <w:r w:rsidRPr="007E6846">
        <w:t>There are two typical cases for the determination of the related instance of E52 Time-Span. In the first, it is the temporal extent of an instance of E2 Temporal Entity (documented with P4 has time-span (is time-span of)): this then documents the simultaneity of the instance of E93 Presence and the instance of E2 Temporal Entity, even if the absolute time-span is not known, and can be regarded as a phenomenal timespan. In the second, the instance of E52 Time-Span is a date range declared in or derived from historical sources or provided by dating methods: this is a declarative timespan.</w:t>
      </w:r>
    </w:p>
    <w:p w:rsidR="006C16C1" w:rsidRDefault="007E67CC"/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CC"/>
    <w:rsid w:val="002C79A6"/>
    <w:rsid w:val="007E67CC"/>
    <w:rsid w:val="0090101A"/>
    <w:rsid w:val="00E2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22CD-E3B2-4316-BBC4-66E98854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7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7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7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2021-01-07T13:10:00Z</dcterms:created>
  <dcterms:modified xsi:type="dcterms:W3CDTF">2021-01-07T13:10:00Z</dcterms:modified>
</cp:coreProperties>
</file>