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E112" w14:textId="77777777" w:rsidR="00554F8C" w:rsidRDefault="00554F8C" w:rsidP="00554F8C">
      <w:pPr>
        <w:pStyle w:val="Heading3"/>
        <w:rPr>
          <w:lang w:val="en-GB"/>
        </w:rPr>
      </w:pPr>
      <w:bookmarkStart w:id="0" w:name="_Toc208138497"/>
      <w:r>
        <w:rPr>
          <w:lang w:val="en-GB"/>
        </w:rPr>
        <w:t>Issue 274:</w:t>
      </w:r>
      <w:bookmarkEnd w:id="0"/>
      <w:r>
        <w:rPr>
          <w:lang w:val="en-GB"/>
        </w:rPr>
        <w:t xml:space="preserve"> </w:t>
      </w:r>
    </w:p>
    <w:p w14:paraId="32EB2736" w14:textId="77777777" w:rsidR="00554F8C" w:rsidRPr="000E5F53" w:rsidRDefault="00554F8C" w:rsidP="00554F8C">
      <w:pPr>
        <w:rPr>
          <w:rFonts w:asciiTheme="minorBidi" w:hAnsiTheme="minorBidi" w:cstheme="minorBidi"/>
          <w:b/>
          <w:bCs/>
        </w:rPr>
      </w:pPr>
      <w:bookmarkStart w:id="1" w:name="_Toc197444108"/>
      <w:r w:rsidRPr="000E5F53">
        <w:rPr>
          <w:rFonts w:asciiTheme="minorBidi" w:hAnsiTheme="minorBidi" w:cstheme="minorBidi"/>
          <w:b/>
          <w:bCs/>
        </w:rPr>
        <w:t>E100 Audio Item</w:t>
      </w:r>
      <w:bookmarkEnd w:id="1"/>
    </w:p>
    <w:p w14:paraId="024C1AE3" w14:textId="77777777" w:rsidR="00554F8C" w:rsidRPr="00601161" w:rsidRDefault="00554F8C" w:rsidP="00554F8C">
      <w:pPr>
        <w:pStyle w:val="CRMDescriptionLabel"/>
      </w:pPr>
      <w:r w:rsidRPr="00601161">
        <w:t xml:space="preserve">Subclass of: </w:t>
      </w:r>
    </w:p>
    <w:p w14:paraId="3CB028E4" w14:textId="77777777" w:rsidR="00554F8C" w:rsidRPr="00601161" w:rsidRDefault="00554F8C" w:rsidP="00554F8C">
      <w:pPr>
        <w:pStyle w:val="CRMSuperSubClass"/>
      </w:pPr>
      <w:hyperlink w:anchor="_toc8484">
        <w:r w:rsidRPr="00601161">
          <w:rPr>
            <w:rStyle w:val="Hyperlink1"/>
          </w:rPr>
          <w:t>E73</w:t>
        </w:r>
      </w:hyperlink>
      <w:r w:rsidRPr="00601161">
        <w:t xml:space="preserve"> Information Object</w:t>
      </w:r>
    </w:p>
    <w:p w14:paraId="4D1D9609" w14:textId="77777777" w:rsidR="00554F8C" w:rsidRPr="00601161" w:rsidRDefault="00554F8C" w:rsidP="00554F8C">
      <w:pPr>
        <w:pStyle w:val="CRMDescriptionLabel"/>
      </w:pPr>
      <w:r w:rsidRPr="00601161">
        <w:t>Scope note:</w:t>
      </w:r>
    </w:p>
    <w:p w14:paraId="0311B4A2" w14:textId="77777777" w:rsidR="00554F8C" w:rsidRDefault="00554F8C" w:rsidP="00554F8C">
      <w:pPr>
        <w:pStyle w:val="CRMScopeNoteText"/>
      </w:pPr>
      <w:r>
        <w:t>This class comprises the intellectual or conceptual aspects of recognisable sounds and compositions.</w:t>
      </w:r>
    </w:p>
    <w:p w14:paraId="594B6AC4" w14:textId="77777777" w:rsidR="00554F8C" w:rsidRDefault="00554F8C" w:rsidP="00554F8C">
      <w:pPr>
        <w:pStyle w:val="CRMScopeNoteText"/>
      </w:pPr>
    </w:p>
    <w:p w14:paraId="3D4BB8B9" w14:textId="77777777" w:rsidR="00554F8C" w:rsidRDefault="00554F8C" w:rsidP="00554F8C">
      <w:pPr>
        <w:pStyle w:val="CRMScopeNoteText"/>
      </w:pPr>
      <w:r>
        <w:t xml:space="preserve">The substance of an audio item is a recognizable pattern of vibration in a medium as perceivable by an auditory system. Sounds in and of themselves are not human constructs, instances of audio item, however, are. Specifically, they are the identifiable and recognizable vibratory patterns which have become objects of discourse within given cultures and societies and act as symbolic markers and can be the basis for contemplation, discourse and reasoning inter alia.  </w:t>
      </w:r>
    </w:p>
    <w:p w14:paraId="1CFA61AF" w14:textId="77777777" w:rsidR="00554F8C" w:rsidRDefault="00554F8C" w:rsidP="00554F8C">
      <w:pPr>
        <w:pStyle w:val="CRMScopeNoteText"/>
      </w:pPr>
    </w:p>
    <w:p w14:paraId="4C822D32" w14:textId="77777777" w:rsidR="00554F8C" w:rsidRDefault="00554F8C" w:rsidP="00554F8C">
      <w:pPr>
        <w:pStyle w:val="CRMScopeNoteText"/>
      </w:pPr>
      <w:r>
        <w:t xml:space="preserve">This class does not intend to describe the idiosyncratic characteristics of an individual occurrence of a particular sound, performance or playback of sound, but rather the underlying prototype. For example, a sound such as Walter Werzowa's Intel sonic logo is generally considered to be the same logo when played in any number of adverts or media. The tone may change, but the logo remains uniquely identifiable. The same is true of music or speeches which are performed many times. While individual characteristics of the performance or speech may incidentally change, a basic, identical form can be recognized across performance instances. This means that an instance of audio item is independent of performance. </w:t>
      </w:r>
    </w:p>
    <w:p w14:paraId="390CC0F7" w14:textId="77777777" w:rsidR="00554F8C" w:rsidRDefault="00554F8C" w:rsidP="00554F8C">
      <w:pPr>
        <w:pStyle w:val="CRMScopeNoteText"/>
      </w:pPr>
      <w:r>
        <w:t xml:space="preserve">Aside from sounds following a particular composition, sounds captured from the environment (natural or human) and recognizable within a certain society or culture can be instances of audio item. Examples would include the sound of a tuned Porsche Carrera engine revving at 3000 rpm, the warble of the common Loon, or the David Frost Interviews with Nixon. </w:t>
      </w:r>
    </w:p>
    <w:p w14:paraId="3953897D" w14:textId="77777777" w:rsidR="00554F8C" w:rsidRPr="00601161" w:rsidRDefault="00554F8C" w:rsidP="00554F8C">
      <w:pPr>
        <w:pStyle w:val="CRMScopeNoteText"/>
      </w:pPr>
      <w:r>
        <w:t xml:space="preserve">The class E100 Audio Item provides a means of identifying and linking together instances of E5 Event in which the same sounds, compositions or utterances etc. can be identified to have occurred, using P100 sounded (was sounded by), E100 Audio Item. Further an instance of E100Audio Item may be recorded and then can be indicated as </w:t>
      </w:r>
      <w:r w:rsidRPr="00DF614E">
        <w:rPr>
          <w:i/>
        </w:rPr>
        <w:t>PXX is recorded on (bears recording of)</w:t>
      </w:r>
      <w:r>
        <w:t xml:space="preserve"> E24 Physical Human-Made Thing</w:t>
      </w:r>
      <w:r w:rsidRPr="00601161">
        <w:t>.</w:t>
      </w:r>
    </w:p>
    <w:p w14:paraId="54CE5E5F" w14:textId="77777777" w:rsidR="00554F8C" w:rsidRPr="00601161" w:rsidRDefault="00554F8C" w:rsidP="00554F8C">
      <w:pPr>
        <w:pStyle w:val="CRMDescriptionLabel"/>
      </w:pPr>
      <w:r w:rsidRPr="00601161">
        <w:t xml:space="preserve">Examples: </w:t>
      </w:r>
    </w:p>
    <w:p w14:paraId="0C0733D0" w14:textId="77777777" w:rsidR="00554F8C" w:rsidRPr="00601161" w:rsidRDefault="00554F8C" w:rsidP="00554F8C">
      <w:pPr>
        <w:pStyle w:val="CRMExample"/>
        <w:numPr>
          <w:ilvl w:val="0"/>
          <w:numId w:val="1"/>
        </w:numPr>
      </w:pPr>
      <w:r>
        <w:t xml:space="preserve">Walter </w:t>
      </w:r>
      <w:r w:rsidRPr="000205A7">
        <w:t>Werzowa's Intel sonic logo</w:t>
      </w:r>
    </w:p>
    <w:p w14:paraId="0B5B691D" w14:textId="77777777" w:rsidR="00554F8C" w:rsidRPr="00601161" w:rsidRDefault="00554F8C" w:rsidP="00554F8C">
      <w:pPr>
        <w:pStyle w:val="CRMExample"/>
        <w:numPr>
          <w:ilvl w:val="0"/>
          <w:numId w:val="1"/>
        </w:numPr>
      </w:pPr>
      <w:r>
        <w:t xml:space="preserve">Francisco </w:t>
      </w:r>
      <w:r w:rsidRPr="000205A7">
        <w:t xml:space="preserve">Tárrega's Nokia tune </w:t>
      </w:r>
      <w:r>
        <w:t>[</w:t>
      </w:r>
      <w:r w:rsidRPr="000205A7">
        <w:t>Grande Valse</w:t>
      </w:r>
      <w:r>
        <w:t>]</w:t>
      </w:r>
    </w:p>
    <w:p w14:paraId="4CDC3A00" w14:textId="77777777" w:rsidR="00554F8C" w:rsidRPr="00601161" w:rsidRDefault="00554F8C" w:rsidP="00554F8C">
      <w:pPr>
        <w:pStyle w:val="CRMExample"/>
        <w:numPr>
          <w:ilvl w:val="0"/>
          <w:numId w:val="1"/>
        </w:numPr>
      </w:pPr>
      <w:r>
        <w:t>a recording of the Greater Horned Toad</w:t>
      </w:r>
    </w:p>
    <w:p w14:paraId="37AA023E" w14:textId="77777777" w:rsidR="00554F8C" w:rsidRPr="00601161" w:rsidRDefault="00554F8C" w:rsidP="00554F8C">
      <w:pPr>
        <w:pStyle w:val="CRMExample"/>
        <w:numPr>
          <w:ilvl w:val="0"/>
          <w:numId w:val="1"/>
        </w:numPr>
      </w:pPr>
      <w:r>
        <w:t>the sound of the Porsche 911 engine revved at 3000 rpm</w:t>
      </w:r>
    </w:p>
    <w:p w14:paraId="1024E21D" w14:textId="77777777" w:rsidR="00554F8C" w:rsidRPr="00601161" w:rsidRDefault="00554F8C" w:rsidP="00554F8C">
      <w:pPr>
        <w:pStyle w:val="CRMDescriptionLabel"/>
      </w:pPr>
      <w:r w:rsidRPr="00601161">
        <w:t>In first-order logic:</w:t>
      </w:r>
    </w:p>
    <w:p w14:paraId="720320FD" w14:textId="77777777" w:rsidR="00554F8C" w:rsidRPr="00984CA1" w:rsidRDefault="00554F8C" w:rsidP="00554F8C">
      <w:pPr>
        <w:pStyle w:val="CRMFirstOrderLogic"/>
      </w:pPr>
      <w:r w:rsidRPr="00984CA1">
        <w:t>E</w:t>
      </w:r>
      <w:r>
        <w:t>100</w:t>
      </w:r>
      <w:r w:rsidRPr="00984CA1">
        <w:t xml:space="preserve">(x) </w:t>
      </w:r>
      <w:r w:rsidRPr="00984CA1">
        <w:rPr>
          <w:rFonts w:ascii="Cambria Math" w:hAnsi="Cambria Math" w:cs="Cambria Math"/>
        </w:rPr>
        <w:t>⇒</w:t>
      </w:r>
      <w:r w:rsidRPr="00984CA1">
        <w:t xml:space="preserve"> E</w:t>
      </w:r>
      <w:r>
        <w:t>73</w:t>
      </w:r>
      <w:r w:rsidRPr="00984CA1">
        <w:t>(x)</w:t>
      </w:r>
    </w:p>
    <w:p w14:paraId="7D157B6C" w14:textId="77777777" w:rsidR="00554F8C" w:rsidRPr="00601161" w:rsidRDefault="00554F8C" w:rsidP="00554F8C">
      <w:pPr>
        <w:pStyle w:val="CRMDescriptionLabel"/>
      </w:pPr>
      <w:r w:rsidRPr="00601161">
        <w:t xml:space="preserve">Properties: </w:t>
      </w:r>
    </w:p>
    <w:p w14:paraId="63E57419" w14:textId="5C3452EB" w:rsidR="006C0313" w:rsidRDefault="00554F8C" w:rsidP="00554F8C">
      <w:pPr>
        <w:pStyle w:val="CRMFirstOrderLogic"/>
      </w:pPr>
      <w:proofErr w:type="spellStart"/>
      <w:r>
        <w:t>Pxx</w:t>
      </w:r>
      <w:proofErr w:type="spellEnd"/>
      <w:r>
        <w:t xml:space="preserve"> is recorded on (bears recording of): E24 Physical Human-Made Thing</w:t>
      </w:r>
    </w:p>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C195D"/>
    <w:multiLevelType w:val="multilevel"/>
    <w:tmpl w:val="87A099D6"/>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num w:numId="1" w16cid:durableId="200557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BA"/>
    <w:rsid w:val="002B5BFA"/>
    <w:rsid w:val="00554F8C"/>
    <w:rsid w:val="006C0313"/>
    <w:rsid w:val="00A24BBA"/>
    <w:rsid w:val="00D101B5"/>
    <w:rsid w:val="00D109EF"/>
    <w:rsid w:val="00FE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3FCB"/>
  <w15:chartTrackingRefBased/>
  <w15:docId w15:val="{F87B2609-279E-43DE-87D3-1D308F12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8C"/>
    <w:pPr>
      <w:spacing w:after="0" w:line="240" w:lineRule="auto"/>
    </w:pPr>
    <w:rPr>
      <w:rFonts w:ascii="Calibri" w:hAnsi="Calibri" w:cs="Calibri"/>
      <w:kern w:val="0"/>
      <w:sz w:val="20"/>
      <w:szCs w:val="20"/>
      <w:lang w:bidi="ar-SA"/>
      <w14:ligatures w14:val="none"/>
    </w:rPr>
  </w:style>
  <w:style w:type="paragraph" w:styleId="Heading1">
    <w:name w:val="heading 1"/>
    <w:basedOn w:val="Normal"/>
    <w:next w:val="Normal"/>
    <w:link w:val="Heading1Char"/>
    <w:uiPriority w:val="9"/>
    <w:qFormat/>
    <w:rsid w:val="00A24B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4B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24B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4B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4B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4B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B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B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B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BBA"/>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A24BBA"/>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A24BBA"/>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A24BBA"/>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A24BBA"/>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A24BB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24BB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24BB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24BB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24B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BB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24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BB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24BBA"/>
    <w:pPr>
      <w:spacing w:before="160"/>
      <w:jc w:val="center"/>
    </w:pPr>
    <w:rPr>
      <w:i/>
      <w:iCs/>
      <w:color w:val="404040" w:themeColor="text1" w:themeTint="BF"/>
    </w:rPr>
  </w:style>
  <w:style w:type="character" w:customStyle="1" w:styleId="QuoteChar">
    <w:name w:val="Quote Char"/>
    <w:basedOn w:val="DefaultParagraphFont"/>
    <w:link w:val="Quote"/>
    <w:uiPriority w:val="29"/>
    <w:rsid w:val="00A24BBA"/>
    <w:rPr>
      <w:i/>
      <w:iCs/>
      <w:color w:val="404040" w:themeColor="text1" w:themeTint="BF"/>
      <w:lang w:val="en-GB"/>
    </w:rPr>
  </w:style>
  <w:style w:type="paragraph" w:styleId="ListParagraph">
    <w:name w:val="List Paragraph"/>
    <w:basedOn w:val="Normal"/>
    <w:uiPriority w:val="34"/>
    <w:qFormat/>
    <w:rsid w:val="00A24BBA"/>
    <w:pPr>
      <w:ind w:left="720"/>
      <w:contextualSpacing/>
    </w:pPr>
  </w:style>
  <w:style w:type="character" w:styleId="IntenseEmphasis">
    <w:name w:val="Intense Emphasis"/>
    <w:basedOn w:val="DefaultParagraphFont"/>
    <w:uiPriority w:val="21"/>
    <w:qFormat/>
    <w:rsid w:val="00A24BBA"/>
    <w:rPr>
      <w:i/>
      <w:iCs/>
      <w:color w:val="2F5496" w:themeColor="accent1" w:themeShade="BF"/>
    </w:rPr>
  </w:style>
  <w:style w:type="paragraph" w:styleId="IntenseQuote">
    <w:name w:val="Intense Quote"/>
    <w:basedOn w:val="Normal"/>
    <w:next w:val="Normal"/>
    <w:link w:val="IntenseQuoteChar"/>
    <w:uiPriority w:val="30"/>
    <w:qFormat/>
    <w:rsid w:val="00A24B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4BBA"/>
    <w:rPr>
      <w:i/>
      <w:iCs/>
      <w:color w:val="2F5496" w:themeColor="accent1" w:themeShade="BF"/>
      <w:lang w:val="en-GB"/>
    </w:rPr>
  </w:style>
  <w:style w:type="character" w:styleId="IntenseReference">
    <w:name w:val="Intense Reference"/>
    <w:basedOn w:val="DefaultParagraphFont"/>
    <w:uiPriority w:val="32"/>
    <w:qFormat/>
    <w:rsid w:val="00A24BBA"/>
    <w:rPr>
      <w:b/>
      <w:bCs/>
      <w:smallCaps/>
      <w:color w:val="2F5496" w:themeColor="accent1" w:themeShade="BF"/>
      <w:spacing w:val="5"/>
    </w:rPr>
  </w:style>
  <w:style w:type="character" w:customStyle="1" w:styleId="Hyperlink1">
    <w:name w:val="Hyperlink1"/>
    <w:qFormat/>
    <w:rsid w:val="00554F8C"/>
    <w:rPr>
      <w:color w:val="000000"/>
      <w:u w:val="dotted"/>
    </w:rPr>
  </w:style>
  <w:style w:type="paragraph" w:customStyle="1" w:styleId="CRMDescriptionLabel">
    <w:name w:val="CRM Description Label"/>
    <w:basedOn w:val="BodyText"/>
    <w:qFormat/>
    <w:rsid w:val="00554F8C"/>
    <w:pPr>
      <w:keepNext/>
      <w:suppressAutoHyphens/>
      <w:spacing w:before="170" w:after="0" w:line="276" w:lineRule="auto"/>
    </w:pPr>
    <w:rPr>
      <w:rFonts w:ascii="Times New Roman" w:eastAsia="Noto Serif CJK SC" w:hAnsi="Times New Roman" w:cs="Lohit Devanagari"/>
      <w:kern w:val="2"/>
      <w:szCs w:val="24"/>
      <w:lang w:val="en-GB" w:eastAsia="zh-CN" w:bidi="hi-IN"/>
    </w:rPr>
  </w:style>
  <w:style w:type="paragraph" w:customStyle="1" w:styleId="CRMExample">
    <w:name w:val="CRM Example"/>
    <w:basedOn w:val="BodyText"/>
    <w:qFormat/>
    <w:rsid w:val="00554F8C"/>
    <w:pPr>
      <w:suppressAutoHyphens/>
      <w:spacing w:after="0" w:line="276" w:lineRule="auto"/>
      <w:ind w:left="1440" w:hanging="283"/>
    </w:pPr>
    <w:rPr>
      <w:rFonts w:ascii="Times New Roman" w:eastAsia="Noto Serif CJK SC" w:hAnsi="Times New Roman" w:cs="Lohit Devanagari"/>
      <w:kern w:val="2"/>
      <w:szCs w:val="24"/>
      <w:lang w:val="en-GB" w:eastAsia="zh-CN" w:bidi="hi-IN"/>
    </w:rPr>
  </w:style>
  <w:style w:type="paragraph" w:customStyle="1" w:styleId="CRMFirstOrderLogic">
    <w:name w:val="CRM First Order Logic"/>
    <w:basedOn w:val="BodyText"/>
    <w:qFormat/>
    <w:rsid w:val="00554F8C"/>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ScopeNoteText">
    <w:name w:val="CRM Scope Note Text"/>
    <w:basedOn w:val="BodyText"/>
    <w:qFormat/>
    <w:rsid w:val="00554F8C"/>
    <w:pPr>
      <w:suppressAutoHyphens/>
      <w:spacing w:after="170" w:line="276" w:lineRule="auto"/>
      <w:ind w:left="1440"/>
    </w:pPr>
    <w:rPr>
      <w:rFonts w:ascii="Times New Roman" w:eastAsia="Noto Serif CJK SC" w:hAnsi="Times New Roman" w:cs="Lohit Devanagari"/>
      <w:kern w:val="2"/>
      <w:szCs w:val="24"/>
      <w:lang w:val="en-GB" w:eastAsia="zh-CN" w:bidi="hi-IN"/>
    </w:rPr>
  </w:style>
  <w:style w:type="paragraph" w:customStyle="1" w:styleId="CRMSuperSubClass">
    <w:name w:val="CRM Super Sub Class"/>
    <w:basedOn w:val="BodyText"/>
    <w:qFormat/>
    <w:rsid w:val="00554F8C"/>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styleId="BodyText">
    <w:name w:val="Body Text"/>
    <w:basedOn w:val="Normal"/>
    <w:link w:val="BodyTextChar"/>
    <w:uiPriority w:val="99"/>
    <w:semiHidden/>
    <w:unhideWhenUsed/>
    <w:rsid w:val="00554F8C"/>
    <w:pPr>
      <w:spacing w:after="120"/>
    </w:pPr>
  </w:style>
  <w:style w:type="character" w:customStyle="1" w:styleId="BodyTextChar">
    <w:name w:val="Body Text Char"/>
    <w:basedOn w:val="DefaultParagraphFont"/>
    <w:link w:val="BodyText"/>
    <w:uiPriority w:val="99"/>
    <w:semiHidden/>
    <w:rsid w:val="00554F8C"/>
    <w:rPr>
      <w:rFonts w:ascii="Calibri" w:hAnsi="Calibri" w:cs="Calibri"/>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2</cp:revision>
  <dcterms:created xsi:type="dcterms:W3CDTF">2025-09-07T21:30:00Z</dcterms:created>
  <dcterms:modified xsi:type="dcterms:W3CDTF">2025-09-07T21:30:00Z</dcterms:modified>
</cp:coreProperties>
</file>